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BEE" w:rsidRDefault="00472BEE">
      <w:pPr>
        <w:jc w:val="center"/>
        <w:rPr>
          <w:b/>
          <w:color w:val="000000"/>
        </w:rPr>
      </w:pPr>
    </w:p>
    <w:p w:rsidR="00472BEE" w:rsidRDefault="00137C34">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T.C. MALTEPE UNIVERSITY FACULTY OF MEDICINE</w:t>
      </w:r>
    </w:p>
    <w:p w:rsidR="00472BEE" w:rsidRDefault="00137C34">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UNDERGRADUATE PROGRAM </w:t>
      </w:r>
      <w:r>
        <w:rPr>
          <w:rFonts w:ascii="Times New Roman" w:eastAsia="Times New Roman" w:hAnsi="Times New Roman" w:cs="Times New Roman"/>
          <w:b/>
          <w:color w:val="000000"/>
        </w:rPr>
        <w:br/>
        <w:t>202</w:t>
      </w:r>
      <w:r w:rsidR="007B387B">
        <w:rPr>
          <w:rFonts w:ascii="Times New Roman" w:eastAsia="Times New Roman" w:hAnsi="Times New Roman" w:cs="Times New Roman"/>
          <w:b/>
        </w:rPr>
        <w:t>4</w:t>
      </w:r>
      <w:r>
        <w:rPr>
          <w:rFonts w:ascii="Times New Roman" w:eastAsia="Times New Roman" w:hAnsi="Times New Roman" w:cs="Times New Roman"/>
          <w:b/>
          <w:color w:val="000000"/>
        </w:rPr>
        <w:t>-202</w:t>
      </w:r>
      <w:r w:rsidR="007B387B">
        <w:rPr>
          <w:rFonts w:ascii="Times New Roman" w:eastAsia="Times New Roman" w:hAnsi="Times New Roman" w:cs="Times New Roman"/>
          <w:b/>
          <w:color w:val="000000"/>
        </w:rPr>
        <w:t>5</w:t>
      </w:r>
      <w:bookmarkStart w:id="0" w:name="_GoBack"/>
      <w:bookmarkEnd w:id="0"/>
      <w:r>
        <w:rPr>
          <w:rFonts w:ascii="Times New Roman" w:eastAsia="Times New Roman" w:hAnsi="Times New Roman" w:cs="Times New Roman"/>
          <w:b/>
          <w:color w:val="000000"/>
        </w:rPr>
        <w:t xml:space="preserve"> ACADEMIC YEAR</w:t>
      </w:r>
    </w:p>
    <w:p w:rsidR="00472BEE" w:rsidRPr="00472E76" w:rsidRDefault="00137C34" w:rsidP="00472E76">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EDUCATIONAL INFORMATION PACKAGE</w:t>
      </w:r>
    </w:p>
    <w:tbl>
      <w:tblPr>
        <w:tblStyle w:val="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04"/>
        <w:gridCol w:w="1505"/>
        <w:gridCol w:w="1505"/>
        <w:gridCol w:w="752"/>
        <w:gridCol w:w="753"/>
        <w:gridCol w:w="1505"/>
        <w:gridCol w:w="1505"/>
      </w:tblGrid>
      <w:tr w:rsidR="00472BEE">
        <w:trPr>
          <w:trHeight w:val="420"/>
          <w:jc w:val="center"/>
        </w:trPr>
        <w:tc>
          <w:tcPr>
            <w:tcW w:w="9029" w:type="dxa"/>
            <w:gridSpan w:val="7"/>
            <w:shd w:val="clear" w:color="auto" w:fill="D9D9D9"/>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COURSE INFORMATION</w:t>
            </w:r>
          </w:p>
        </w:tc>
      </w:tr>
      <w:tr w:rsidR="00472BEE">
        <w:trPr>
          <w:trHeight w:val="380"/>
          <w:jc w:val="center"/>
        </w:trPr>
        <w:tc>
          <w:tcPr>
            <w:tcW w:w="1504" w:type="dxa"/>
            <w:shd w:val="clear" w:color="auto" w:fill="auto"/>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Course Name</w:t>
            </w:r>
          </w:p>
        </w:tc>
        <w:tc>
          <w:tcPr>
            <w:tcW w:w="4515" w:type="dxa"/>
            <w:gridSpan w:val="4"/>
            <w:shd w:val="clear" w:color="auto" w:fill="auto"/>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General Surgery Clerkship</w:t>
            </w:r>
          </w:p>
        </w:tc>
        <w:tc>
          <w:tcPr>
            <w:tcW w:w="1505" w:type="dxa"/>
            <w:shd w:val="clear" w:color="auto" w:fill="auto"/>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Course Code</w:t>
            </w:r>
          </w:p>
        </w:tc>
        <w:tc>
          <w:tcPr>
            <w:tcW w:w="1505" w:type="dxa"/>
            <w:shd w:val="clear" w:color="auto" w:fill="auto"/>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MED 404</w:t>
            </w:r>
          </w:p>
        </w:tc>
      </w:tr>
      <w:tr w:rsidR="00472BEE">
        <w:trPr>
          <w:trHeight w:val="380"/>
          <w:jc w:val="center"/>
        </w:trPr>
        <w:tc>
          <w:tcPr>
            <w:tcW w:w="1504" w:type="dxa"/>
            <w:shd w:val="clear" w:color="auto" w:fill="auto"/>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 xml:space="preserve">Phase </w:t>
            </w:r>
          </w:p>
        </w:tc>
        <w:tc>
          <w:tcPr>
            <w:tcW w:w="1505" w:type="dxa"/>
            <w:shd w:val="clear" w:color="auto" w:fill="auto"/>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4</w:t>
            </w:r>
          </w:p>
        </w:tc>
        <w:tc>
          <w:tcPr>
            <w:tcW w:w="1505" w:type="dxa"/>
            <w:shd w:val="clear" w:color="auto" w:fill="auto"/>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Level of the Course</w:t>
            </w:r>
          </w:p>
        </w:tc>
        <w:tc>
          <w:tcPr>
            <w:tcW w:w="1505" w:type="dxa"/>
            <w:gridSpan w:val="2"/>
            <w:shd w:val="clear" w:color="auto" w:fill="auto"/>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Undergraduate</w:t>
            </w:r>
          </w:p>
        </w:tc>
        <w:tc>
          <w:tcPr>
            <w:tcW w:w="1505" w:type="dxa"/>
            <w:shd w:val="clear" w:color="auto" w:fill="auto"/>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Language of the Course</w:t>
            </w:r>
          </w:p>
        </w:tc>
        <w:tc>
          <w:tcPr>
            <w:tcW w:w="1505" w:type="dxa"/>
            <w:shd w:val="clear" w:color="auto" w:fill="auto"/>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English</w:t>
            </w:r>
          </w:p>
        </w:tc>
      </w:tr>
      <w:tr w:rsidR="00472BEE">
        <w:trPr>
          <w:trHeight w:val="380"/>
          <w:jc w:val="center"/>
        </w:trPr>
        <w:tc>
          <w:tcPr>
            <w:tcW w:w="1504" w:type="dxa"/>
            <w:shd w:val="clear" w:color="auto" w:fill="auto"/>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Mode of Delivery</w:t>
            </w:r>
          </w:p>
        </w:tc>
        <w:tc>
          <w:tcPr>
            <w:tcW w:w="4515" w:type="dxa"/>
            <w:gridSpan w:val="4"/>
            <w:shd w:val="clear" w:color="auto" w:fill="auto"/>
            <w:tcMar>
              <w:top w:w="100" w:type="dxa"/>
              <w:left w:w="100" w:type="dxa"/>
              <w:bottom w:w="100" w:type="dxa"/>
              <w:right w:w="100" w:type="dxa"/>
            </w:tcMar>
            <w:vAlign w:val="center"/>
          </w:tcPr>
          <w:p w:rsidR="00472BEE" w:rsidRDefault="00137C34" w:rsidP="007818FF">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Face to face</w:t>
            </w:r>
          </w:p>
        </w:tc>
        <w:tc>
          <w:tcPr>
            <w:tcW w:w="1505" w:type="dxa"/>
            <w:shd w:val="clear" w:color="auto" w:fill="auto"/>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Lesson Type</w:t>
            </w:r>
          </w:p>
        </w:tc>
        <w:tc>
          <w:tcPr>
            <w:tcW w:w="1505" w:type="dxa"/>
            <w:shd w:val="clear" w:color="auto" w:fill="auto"/>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Compulsory</w:t>
            </w:r>
          </w:p>
        </w:tc>
      </w:tr>
      <w:tr w:rsidR="00472BEE">
        <w:trPr>
          <w:trHeight w:val="380"/>
          <w:jc w:val="center"/>
        </w:trPr>
        <w:tc>
          <w:tcPr>
            <w:tcW w:w="1504" w:type="dxa"/>
            <w:shd w:val="clear" w:color="auto" w:fill="auto"/>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Practice/Laboratuary Site</w:t>
            </w:r>
          </w:p>
        </w:tc>
        <w:tc>
          <w:tcPr>
            <w:tcW w:w="4515" w:type="dxa"/>
            <w:gridSpan w:val="4"/>
            <w:shd w:val="clear" w:color="auto" w:fill="auto"/>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Maltepe University Medical Faculty Hospital </w:t>
            </w:r>
          </w:p>
        </w:tc>
        <w:tc>
          <w:tcPr>
            <w:tcW w:w="1505" w:type="dxa"/>
            <w:shd w:val="clear" w:color="auto" w:fill="auto"/>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Suggested Courses</w:t>
            </w:r>
          </w:p>
        </w:tc>
        <w:tc>
          <w:tcPr>
            <w:tcW w:w="1505" w:type="dxa"/>
            <w:shd w:val="clear" w:color="auto" w:fill="auto"/>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None</w:t>
            </w:r>
          </w:p>
        </w:tc>
      </w:tr>
      <w:tr w:rsidR="00472BEE">
        <w:trPr>
          <w:trHeight w:val="227"/>
          <w:jc w:val="center"/>
        </w:trPr>
        <w:tc>
          <w:tcPr>
            <w:tcW w:w="1504" w:type="dxa"/>
            <w:shd w:val="clear" w:color="auto" w:fill="auto"/>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Prerequisite</w:t>
            </w:r>
          </w:p>
        </w:tc>
        <w:tc>
          <w:tcPr>
            <w:tcW w:w="3762" w:type="dxa"/>
            <w:gridSpan w:val="3"/>
            <w:shd w:val="clear" w:color="auto" w:fill="auto"/>
            <w:tcMar>
              <w:top w:w="100" w:type="dxa"/>
              <w:left w:w="100" w:type="dxa"/>
              <w:bottom w:w="100" w:type="dxa"/>
              <w:right w:w="100" w:type="dxa"/>
            </w:tcMar>
            <w:vAlign w:val="center"/>
          </w:tcPr>
          <w:p w:rsidR="00472BEE" w:rsidRDefault="00137C34">
            <w:pPr>
              <w:widowControl w:val="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1. MED 100 </w:t>
            </w:r>
            <w:r>
              <w:rPr>
                <w:rFonts w:ascii="Times New Roman" w:eastAsia="Times New Roman" w:hAnsi="Times New Roman" w:cs="Times New Roman"/>
                <w:color w:val="000000"/>
                <w:sz w:val="18"/>
                <w:szCs w:val="18"/>
              </w:rPr>
              <w:br/>
              <w:t>2. MED 200</w:t>
            </w:r>
          </w:p>
          <w:p w:rsidR="00472BEE" w:rsidRDefault="00137C34">
            <w:pPr>
              <w:widowControl w:val="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3. MED 300</w:t>
            </w:r>
          </w:p>
        </w:tc>
        <w:tc>
          <w:tcPr>
            <w:tcW w:w="3763" w:type="dxa"/>
            <w:gridSpan w:val="3"/>
            <w:shd w:val="clear" w:color="auto" w:fill="auto"/>
          </w:tcPr>
          <w:p w:rsidR="00472BEE" w:rsidRDefault="00137C34">
            <w:pPr>
              <w:widowControl w:val="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Concurrent Requirements:</w:t>
            </w:r>
          </w:p>
          <w:p w:rsidR="00472BEE" w:rsidRDefault="00137C34">
            <w:pPr>
              <w:widowControl w:val="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None</w:t>
            </w:r>
          </w:p>
        </w:tc>
      </w:tr>
    </w:tbl>
    <w:p w:rsidR="00472BEE" w:rsidRDefault="00472BEE">
      <w:pPr>
        <w:rPr>
          <w:b/>
          <w:color w:val="000000"/>
        </w:rPr>
      </w:pPr>
    </w:p>
    <w:tbl>
      <w:tblPr>
        <w:tblStyle w:val="a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542"/>
        <w:gridCol w:w="2693"/>
        <w:gridCol w:w="1897"/>
        <w:gridCol w:w="1897"/>
      </w:tblGrid>
      <w:tr w:rsidR="00472BEE">
        <w:trPr>
          <w:trHeight w:val="380"/>
          <w:jc w:val="center"/>
        </w:trPr>
        <w:tc>
          <w:tcPr>
            <w:tcW w:w="9029" w:type="dxa"/>
            <w:gridSpan w:val="4"/>
            <w:shd w:val="clear" w:color="auto" w:fill="D9D9D9"/>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ECTS </w:t>
            </w:r>
          </w:p>
        </w:tc>
      </w:tr>
      <w:tr w:rsidR="00472BEE">
        <w:trPr>
          <w:trHeight w:val="401"/>
          <w:jc w:val="center"/>
        </w:trPr>
        <w:tc>
          <w:tcPr>
            <w:tcW w:w="2542" w:type="dxa"/>
            <w:shd w:val="clear" w:color="auto" w:fill="auto"/>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ECTS Credits</w:t>
            </w:r>
          </w:p>
        </w:tc>
        <w:tc>
          <w:tcPr>
            <w:tcW w:w="2693" w:type="dxa"/>
            <w:shd w:val="clear" w:color="auto" w:fill="auto"/>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Theoretical Lecture Hours</w:t>
            </w:r>
          </w:p>
        </w:tc>
        <w:tc>
          <w:tcPr>
            <w:tcW w:w="1897" w:type="dxa"/>
            <w:shd w:val="clear" w:color="auto" w:fill="auto"/>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Practical Hours</w:t>
            </w:r>
          </w:p>
        </w:tc>
        <w:tc>
          <w:tcPr>
            <w:tcW w:w="1897" w:type="dxa"/>
            <w:shd w:val="clear" w:color="auto" w:fill="auto"/>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Course Duration</w:t>
            </w:r>
          </w:p>
        </w:tc>
      </w:tr>
      <w:tr w:rsidR="00472BEE">
        <w:trPr>
          <w:jc w:val="center"/>
        </w:trPr>
        <w:tc>
          <w:tcPr>
            <w:tcW w:w="2542" w:type="dxa"/>
            <w:shd w:val="clear" w:color="auto" w:fill="auto"/>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13</w:t>
            </w:r>
          </w:p>
        </w:tc>
        <w:tc>
          <w:tcPr>
            <w:tcW w:w="2693" w:type="dxa"/>
            <w:shd w:val="clear" w:color="auto" w:fill="auto"/>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33</w:t>
            </w:r>
          </w:p>
        </w:tc>
        <w:tc>
          <w:tcPr>
            <w:tcW w:w="1897" w:type="dxa"/>
            <w:shd w:val="clear" w:color="auto" w:fill="auto"/>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207</w:t>
            </w:r>
          </w:p>
        </w:tc>
        <w:tc>
          <w:tcPr>
            <w:tcW w:w="1897" w:type="dxa"/>
            <w:shd w:val="clear" w:color="auto" w:fill="auto"/>
            <w:vAlign w:val="center"/>
          </w:tcPr>
          <w:p w:rsidR="00472BEE" w:rsidRDefault="00472BEE">
            <w:pPr>
              <w:widowControl w:val="0"/>
              <w:jc w:val="center"/>
              <w:rPr>
                <w:rFonts w:ascii="Times New Roman" w:eastAsia="Times New Roman" w:hAnsi="Times New Roman" w:cs="Times New Roman"/>
                <w:color w:val="000000"/>
                <w:sz w:val="18"/>
                <w:szCs w:val="18"/>
              </w:rPr>
            </w:pPr>
          </w:p>
        </w:tc>
      </w:tr>
    </w:tbl>
    <w:p w:rsidR="00472BEE" w:rsidRDefault="00472BEE">
      <w:pPr>
        <w:rPr>
          <w:b/>
          <w:color w:val="000000"/>
        </w:rPr>
      </w:pPr>
    </w:p>
    <w:tbl>
      <w:tblPr>
        <w:tblStyle w:val="a1"/>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72BEE">
        <w:trPr>
          <w:trHeight w:val="420"/>
          <w:jc w:val="center"/>
        </w:trPr>
        <w:tc>
          <w:tcPr>
            <w:tcW w:w="9029" w:type="dxa"/>
            <w:shd w:val="clear" w:color="auto" w:fill="D9D9D9"/>
            <w:tcMar>
              <w:top w:w="100" w:type="dxa"/>
              <w:left w:w="100" w:type="dxa"/>
              <w:bottom w:w="100" w:type="dxa"/>
              <w:right w:w="100" w:type="dxa"/>
            </w:tcMar>
            <w:vAlign w:val="center"/>
          </w:tcPr>
          <w:p w:rsidR="00472BEE" w:rsidRDefault="00137C34">
            <w:pPr>
              <w:widowControl w:val="0"/>
              <w:pBdr>
                <w:top w:val="nil"/>
                <w:left w:val="nil"/>
                <w:bottom w:val="nil"/>
                <w:right w:val="nil"/>
                <w:between w:val="nil"/>
              </w:pBdr>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COURSE COORDINATORS AND INSTRUCTORS</w:t>
            </w:r>
          </w:p>
        </w:tc>
      </w:tr>
      <w:tr w:rsidR="00472BEE">
        <w:trPr>
          <w:trHeight w:val="380"/>
          <w:jc w:val="center"/>
        </w:trPr>
        <w:tc>
          <w:tcPr>
            <w:tcW w:w="9029" w:type="dxa"/>
            <w:shd w:val="clear" w:color="auto" w:fill="auto"/>
            <w:tcMar>
              <w:top w:w="100" w:type="dxa"/>
              <w:left w:w="100" w:type="dxa"/>
              <w:bottom w:w="100" w:type="dxa"/>
              <w:right w:w="100" w:type="dxa"/>
            </w:tcMar>
            <w:vAlign w:val="center"/>
          </w:tcPr>
          <w:p w:rsidR="00472BEE" w:rsidRDefault="00472BEE">
            <w:pPr>
              <w:widowControl w:val="0"/>
              <w:jc w:val="center"/>
              <w:rPr>
                <w:rFonts w:ascii="Times New Roman" w:eastAsia="Times New Roman" w:hAnsi="Times New Roman" w:cs="Times New Roman"/>
                <w:b/>
                <w:color w:val="000000"/>
                <w:sz w:val="18"/>
                <w:szCs w:val="18"/>
              </w:rPr>
            </w:pPr>
          </w:p>
          <w:p w:rsidR="00472BEE" w:rsidRDefault="00137C34">
            <w:pPr>
              <w:pBdr>
                <w:top w:val="nil"/>
                <w:left w:val="nil"/>
                <w:bottom w:val="nil"/>
                <w:right w:val="nil"/>
                <w:between w:val="nil"/>
              </w:pBdr>
              <w:ind w:left="180" w:right="252"/>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Contact information and office hours of the Coordinator:</w:t>
            </w:r>
          </w:p>
          <w:p w:rsidR="00472BEE" w:rsidRDefault="00137C34">
            <w:pPr>
              <w:widowControl w:val="0"/>
              <w:pBdr>
                <w:top w:val="nil"/>
                <w:left w:val="nil"/>
                <w:bottom w:val="nil"/>
                <w:right w:val="nil"/>
                <w:between w:val="nil"/>
              </w:pBd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Ugur Deveci, MD., Prof., Maltepe University, Faculty of Medicine</w:t>
            </w:r>
          </w:p>
          <w:p w:rsidR="00472BEE" w:rsidRDefault="009772F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hyperlink r:id="rId7">
              <w:r w:rsidR="00137C34">
                <w:rPr>
                  <w:rFonts w:ascii="Times New Roman" w:eastAsia="Times New Roman" w:hAnsi="Times New Roman" w:cs="Times New Roman"/>
                  <w:color w:val="000000"/>
                  <w:sz w:val="18"/>
                  <w:szCs w:val="18"/>
                  <w:u w:val="single"/>
                </w:rPr>
                <w:t>ugur.deveci@maltepe.edu.tr</w:t>
              </w:r>
            </w:hyperlink>
            <w:r w:rsidR="00137C34">
              <w:rPr>
                <w:rFonts w:ascii="Times New Roman" w:eastAsia="Times New Roman" w:hAnsi="Times New Roman" w:cs="Times New Roman"/>
                <w:color w:val="000000"/>
                <w:sz w:val="18"/>
                <w:szCs w:val="18"/>
              </w:rPr>
              <w:t xml:space="preserve">   Extension:1118</w:t>
            </w:r>
          </w:p>
          <w:p w:rsidR="00472BEE" w:rsidRDefault="00137C3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Office Hours:</w:t>
            </w:r>
          </w:p>
          <w:p w:rsidR="00472BEE" w:rsidRDefault="00137C3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Tuesday  15.00 -16.00 </w:t>
            </w:r>
          </w:p>
          <w:p w:rsidR="00472BEE" w:rsidRDefault="00472BEE">
            <w:pPr>
              <w:widowControl w:val="0"/>
              <w:pBdr>
                <w:top w:val="nil"/>
                <w:left w:val="nil"/>
                <w:bottom w:val="nil"/>
                <w:right w:val="nil"/>
                <w:between w:val="nil"/>
              </w:pBdr>
              <w:jc w:val="center"/>
              <w:rPr>
                <w:rFonts w:ascii="Times New Roman" w:eastAsia="Times New Roman" w:hAnsi="Times New Roman" w:cs="Times New Roman"/>
                <w:b/>
                <w:color w:val="000000"/>
                <w:sz w:val="18"/>
                <w:szCs w:val="18"/>
              </w:rPr>
            </w:pPr>
          </w:p>
          <w:p w:rsidR="00472BEE" w:rsidRDefault="00472BEE">
            <w:pPr>
              <w:widowControl w:val="0"/>
              <w:pBdr>
                <w:top w:val="nil"/>
                <w:left w:val="nil"/>
                <w:bottom w:val="nil"/>
                <w:right w:val="nil"/>
                <w:between w:val="nil"/>
              </w:pBdr>
              <w:jc w:val="center"/>
              <w:rPr>
                <w:rFonts w:ascii="Times New Roman" w:eastAsia="Times New Roman" w:hAnsi="Times New Roman" w:cs="Times New Roman"/>
                <w:b/>
                <w:color w:val="000000"/>
                <w:sz w:val="18"/>
                <w:szCs w:val="18"/>
              </w:rPr>
            </w:pPr>
          </w:p>
          <w:tbl>
            <w:tblPr>
              <w:tblStyle w:val="a2"/>
              <w:tblW w:w="790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472BEE">
              <w:trPr>
                <w:jc w:val="center"/>
              </w:trPr>
              <w:tc>
                <w:tcPr>
                  <w:tcW w:w="7905" w:type="dxa"/>
                  <w:shd w:val="clear" w:color="auto" w:fill="auto"/>
                  <w:tcMar>
                    <w:top w:w="100" w:type="dxa"/>
                    <w:left w:w="100" w:type="dxa"/>
                    <w:bottom w:w="100" w:type="dxa"/>
                    <w:right w:w="100" w:type="dxa"/>
                  </w:tcMar>
                </w:tcPr>
                <w:p w:rsidR="00472BEE" w:rsidRDefault="00137C34">
                  <w:pPr>
                    <w:pBdr>
                      <w:top w:val="nil"/>
                      <w:left w:val="nil"/>
                      <w:bottom w:val="nil"/>
                      <w:right w:val="nil"/>
                      <w:between w:val="nil"/>
                    </w:pBdr>
                    <w:ind w:left="180" w:right="252"/>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Contact information and office hours of the Academic Staff:</w:t>
                  </w:r>
                </w:p>
                <w:p w:rsidR="00472BEE" w:rsidRDefault="00472BEE">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p>
                <w:p w:rsidR="00472BEE" w:rsidRDefault="00137C34">
                  <w:pPr>
                    <w:widowControl w:val="0"/>
                    <w:pBdr>
                      <w:top w:val="nil"/>
                      <w:left w:val="nil"/>
                      <w:bottom w:val="nil"/>
                      <w:right w:val="nil"/>
                      <w:between w:val="nil"/>
                    </w:pBd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GENERAL SURGERY DEPARTMENT</w:t>
                  </w:r>
                </w:p>
                <w:p w:rsidR="00472BEE" w:rsidRDefault="00472BEE">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p>
                <w:p w:rsidR="00472BEE" w:rsidRDefault="00137C3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Ugur Deveci, MD., Prof., Maltepe University, Faculty of Medicine</w:t>
                  </w:r>
                </w:p>
                <w:p w:rsidR="00472BEE" w:rsidRDefault="009772F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hyperlink r:id="rId8">
                    <w:r w:rsidR="00137C34">
                      <w:rPr>
                        <w:rFonts w:ascii="Times New Roman" w:eastAsia="Times New Roman" w:hAnsi="Times New Roman" w:cs="Times New Roman"/>
                        <w:color w:val="000000"/>
                        <w:sz w:val="18"/>
                        <w:szCs w:val="18"/>
                      </w:rPr>
                      <w:t>ugur.deveci@maltepe.edu.tr</w:t>
                    </w:r>
                  </w:hyperlink>
                  <w:r w:rsidR="00137C34">
                    <w:rPr>
                      <w:rFonts w:ascii="Times New Roman" w:eastAsia="Times New Roman" w:hAnsi="Times New Roman" w:cs="Times New Roman"/>
                      <w:color w:val="000000"/>
                      <w:sz w:val="18"/>
                      <w:szCs w:val="18"/>
                    </w:rPr>
                    <w:t xml:space="preserve">   Extension: 2117</w:t>
                  </w:r>
                </w:p>
                <w:p w:rsidR="00472BEE" w:rsidRDefault="00137C3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Office Hours:</w:t>
                  </w:r>
                </w:p>
                <w:p w:rsidR="00472BEE" w:rsidRDefault="00137C3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Tuesday  15.00 -16.00 </w:t>
                  </w:r>
                </w:p>
                <w:p w:rsidR="00472BEE" w:rsidRDefault="00472BEE">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p>
                <w:p w:rsidR="00472BEE" w:rsidRDefault="00137C3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Manuk Norayık Manulyan, MD., Prof., Maltepe University, Faculty of Medicine</w:t>
                  </w:r>
                </w:p>
                <w:p w:rsidR="00472BEE" w:rsidRDefault="009772F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hyperlink r:id="rId9">
                    <w:r w:rsidR="00137C34">
                      <w:rPr>
                        <w:rFonts w:ascii="Times New Roman" w:eastAsia="Times New Roman" w:hAnsi="Times New Roman" w:cs="Times New Roman"/>
                        <w:color w:val="000000"/>
                        <w:sz w:val="18"/>
                        <w:szCs w:val="18"/>
                      </w:rPr>
                      <w:t>manuk.manukyan@maltepe.edu.tr</w:t>
                    </w:r>
                  </w:hyperlink>
                  <w:r w:rsidR="00137C34">
                    <w:rPr>
                      <w:rFonts w:ascii="Times New Roman" w:eastAsia="Times New Roman" w:hAnsi="Times New Roman" w:cs="Times New Roman"/>
                      <w:color w:val="000000"/>
                      <w:sz w:val="18"/>
                      <w:szCs w:val="18"/>
                    </w:rPr>
                    <w:t xml:space="preserve">   Extension: 1118</w:t>
                  </w:r>
                </w:p>
                <w:p w:rsidR="00472BEE" w:rsidRDefault="00137C3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Office Hours:</w:t>
                  </w:r>
                </w:p>
                <w:p w:rsidR="00472BEE" w:rsidRDefault="00137C3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Tuesday  16.00 -17.00</w:t>
                  </w:r>
                </w:p>
                <w:p w:rsidR="00472BEE" w:rsidRDefault="00472BEE">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p>
                <w:p w:rsidR="00472BEE" w:rsidRDefault="00472BEE">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p>
                <w:p w:rsidR="00472BEE" w:rsidRDefault="00137C3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Mahmut Sertan Kapakli, MD, Asist Prof., Maltepe University, Faculty of Medicine</w:t>
                  </w:r>
                </w:p>
                <w:p w:rsidR="00472BEE" w:rsidRDefault="009772F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hyperlink r:id="rId10">
                    <w:r w:rsidR="00137C34">
                      <w:rPr>
                        <w:rFonts w:ascii="Times New Roman" w:eastAsia="Times New Roman" w:hAnsi="Times New Roman" w:cs="Times New Roman"/>
                        <w:color w:val="000000"/>
                        <w:sz w:val="18"/>
                        <w:szCs w:val="18"/>
                        <w:u w:val="single"/>
                      </w:rPr>
                      <w:t>drsertankapakli@hotmail.com</w:t>
                    </w:r>
                  </w:hyperlink>
                  <w:r w:rsidR="00137C34">
                    <w:rPr>
                      <w:rFonts w:ascii="Times New Roman" w:eastAsia="Times New Roman" w:hAnsi="Times New Roman" w:cs="Times New Roman"/>
                      <w:color w:val="000000"/>
                      <w:sz w:val="18"/>
                      <w:szCs w:val="18"/>
                    </w:rPr>
                    <w:t xml:space="preserve">   Extension: 2124</w:t>
                  </w:r>
                </w:p>
                <w:p w:rsidR="00472BEE" w:rsidRDefault="00137C3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Office Hours:</w:t>
                  </w:r>
                </w:p>
                <w:p w:rsidR="00472BEE" w:rsidRDefault="00137C3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Tuesday  15.00 -16.00 </w:t>
                  </w:r>
                </w:p>
                <w:p w:rsidR="00472BEE" w:rsidRDefault="00472BEE">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p>
                <w:p w:rsidR="00472BEE" w:rsidRDefault="00137C3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Sina Mokhtare, MD, Asist Prof., Maltepe University, Faculty of Medicine</w:t>
                  </w:r>
                </w:p>
                <w:p w:rsidR="00472BEE" w:rsidRDefault="00137C3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u w:val="single"/>
                    </w:rPr>
                    <w:t xml:space="preserve">sina.mokthare@maltepe.edu.tr </w:t>
                  </w:r>
                  <w:r>
                    <w:rPr>
                      <w:rFonts w:ascii="Times New Roman" w:eastAsia="Times New Roman" w:hAnsi="Times New Roman" w:cs="Times New Roman"/>
                      <w:color w:val="000000"/>
                      <w:sz w:val="18"/>
                      <w:szCs w:val="18"/>
                    </w:rPr>
                    <w:t xml:space="preserve">  Extension: 2125</w:t>
                  </w:r>
                </w:p>
                <w:p w:rsidR="00472BEE" w:rsidRDefault="00137C3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Office Hours:</w:t>
                  </w:r>
                </w:p>
                <w:p w:rsidR="00472BEE" w:rsidRDefault="00137C3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Tuesday  15.00 -16.00 </w:t>
                  </w:r>
                </w:p>
                <w:p w:rsidR="00472BEE" w:rsidRDefault="00472BEE">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p>
                <w:p w:rsidR="00472BEE" w:rsidRDefault="00472BEE">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p>
                <w:p w:rsidR="00472BEE" w:rsidRDefault="00472BEE">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p>
                <w:p w:rsidR="00472BEE" w:rsidRDefault="00137C34">
                  <w:pPr>
                    <w:widowControl w:val="0"/>
                    <w:pBdr>
                      <w:top w:val="nil"/>
                      <w:left w:val="nil"/>
                      <w:bottom w:val="nil"/>
                      <w:right w:val="nil"/>
                      <w:between w:val="nil"/>
                    </w:pBd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THORACIC SURGERY DEPARTMENT</w:t>
                  </w:r>
                </w:p>
                <w:p w:rsidR="00472BEE" w:rsidRDefault="00137C3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Alpay Orki, MD., Prof., Maltepe University, Faculty of Medicine</w:t>
                  </w:r>
                </w:p>
                <w:p w:rsidR="00472BEE" w:rsidRDefault="009772F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hyperlink r:id="rId11">
                    <w:r w:rsidR="00137C34">
                      <w:rPr>
                        <w:rFonts w:ascii="Times New Roman" w:eastAsia="Times New Roman" w:hAnsi="Times New Roman" w:cs="Times New Roman"/>
                        <w:color w:val="000000"/>
                        <w:sz w:val="18"/>
                        <w:szCs w:val="18"/>
                      </w:rPr>
                      <w:t>alpayorki@yahoo.com</w:t>
                    </w:r>
                  </w:hyperlink>
                  <w:r w:rsidR="00137C34">
                    <w:rPr>
                      <w:rFonts w:ascii="Times New Roman" w:eastAsia="Times New Roman" w:hAnsi="Times New Roman" w:cs="Times New Roman"/>
                      <w:color w:val="000000"/>
                      <w:sz w:val="18"/>
                      <w:szCs w:val="18"/>
                    </w:rPr>
                    <w:t xml:space="preserve">   Extension:2146</w:t>
                  </w:r>
                </w:p>
                <w:p w:rsidR="00472BEE" w:rsidRDefault="00137C3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Office Hours:</w:t>
                  </w:r>
                </w:p>
                <w:p w:rsidR="00472BEE" w:rsidRDefault="00137C3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Tuesday  15.00 -16.00 </w:t>
                  </w:r>
                </w:p>
                <w:p w:rsidR="00472BEE" w:rsidRDefault="00472BEE">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p>
                <w:p w:rsidR="00472BEE" w:rsidRDefault="00137C3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Altug Kosar, MD., Prof.,Maltepe University, Faculty of Medicine</w:t>
                  </w:r>
                </w:p>
                <w:p w:rsidR="00472BEE" w:rsidRDefault="00137C3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altugkosar@maltepe.edu.tr   Extension: 2143</w:t>
                  </w:r>
                </w:p>
                <w:p w:rsidR="00472BEE" w:rsidRDefault="00137C3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Office Hours:</w:t>
                  </w:r>
                </w:p>
                <w:p w:rsidR="00472BEE" w:rsidRDefault="00137C34">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Tuesday  15.00 -16.00 </w:t>
                  </w:r>
                </w:p>
                <w:p w:rsidR="00472BEE" w:rsidRDefault="00472BEE">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p>
                <w:p w:rsidR="00472BEE" w:rsidRDefault="00472BEE">
                  <w:pPr>
                    <w:widowControl w:val="0"/>
                    <w:pBdr>
                      <w:top w:val="nil"/>
                      <w:left w:val="nil"/>
                      <w:bottom w:val="nil"/>
                      <w:right w:val="nil"/>
                      <w:between w:val="nil"/>
                    </w:pBdr>
                    <w:rPr>
                      <w:rFonts w:ascii="Times New Roman" w:eastAsia="Times New Roman" w:hAnsi="Times New Roman" w:cs="Times New Roman"/>
                      <w:color w:val="000000"/>
                      <w:sz w:val="18"/>
                      <w:szCs w:val="18"/>
                    </w:rPr>
                  </w:pPr>
                </w:p>
              </w:tc>
            </w:tr>
          </w:tbl>
          <w:p w:rsidR="00472BEE" w:rsidRDefault="00472BEE">
            <w:pPr>
              <w:widowControl w:val="0"/>
              <w:pBdr>
                <w:top w:val="nil"/>
                <w:left w:val="nil"/>
                <w:bottom w:val="nil"/>
                <w:right w:val="nil"/>
                <w:between w:val="nil"/>
              </w:pBdr>
              <w:jc w:val="center"/>
              <w:rPr>
                <w:rFonts w:ascii="Times New Roman" w:eastAsia="Times New Roman" w:hAnsi="Times New Roman" w:cs="Times New Roman"/>
                <w:b/>
                <w:color w:val="000000"/>
                <w:sz w:val="18"/>
                <w:szCs w:val="18"/>
              </w:rPr>
            </w:pPr>
          </w:p>
        </w:tc>
      </w:tr>
    </w:tbl>
    <w:p w:rsidR="00472BEE" w:rsidRDefault="00472BEE">
      <w:pPr>
        <w:rPr>
          <w:b/>
          <w:color w:val="000000"/>
        </w:rPr>
      </w:pPr>
    </w:p>
    <w:tbl>
      <w:tblPr>
        <w:tblStyle w:val="a3"/>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72BEE">
        <w:trPr>
          <w:trHeight w:val="420"/>
          <w:jc w:val="center"/>
        </w:trPr>
        <w:tc>
          <w:tcPr>
            <w:tcW w:w="9029" w:type="dxa"/>
            <w:shd w:val="clear" w:color="auto" w:fill="D9D9D9"/>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GENERAL OBJECTIVE AND CATEGORY OF THE COURSE</w:t>
            </w:r>
          </w:p>
        </w:tc>
      </w:tr>
      <w:tr w:rsidR="00472BEE">
        <w:trPr>
          <w:trHeight w:val="380"/>
          <w:jc w:val="center"/>
        </w:trPr>
        <w:tc>
          <w:tcPr>
            <w:tcW w:w="9029" w:type="dxa"/>
            <w:shd w:val="clear" w:color="auto" w:fill="auto"/>
            <w:tcMar>
              <w:top w:w="100" w:type="dxa"/>
              <w:left w:w="100" w:type="dxa"/>
              <w:bottom w:w="100" w:type="dxa"/>
              <w:right w:w="100" w:type="dxa"/>
            </w:tcMar>
            <w:vAlign w:val="center"/>
          </w:tcPr>
          <w:p w:rsidR="00472BEE" w:rsidRDefault="00137C34">
            <w:pPr>
              <w:pBdr>
                <w:top w:val="nil"/>
                <w:left w:val="nil"/>
                <w:bottom w:val="nil"/>
                <w:right w:val="nil"/>
                <w:between w:val="nil"/>
              </w:pBdr>
              <w:ind w:right="-11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To give information about general surgery, understanding the pathophysiological basis, explaining the diagnosis and surgical treatment, to teach the principles of treatment in preoperative and postoperative period.</w:t>
            </w:r>
          </w:p>
          <w:p w:rsidR="00472BEE" w:rsidRDefault="00472BEE">
            <w:pPr>
              <w:widowControl w:val="0"/>
              <w:rPr>
                <w:rFonts w:ascii="Times New Roman" w:eastAsia="Times New Roman" w:hAnsi="Times New Roman" w:cs="Times New Roman"/>
                <w:color w:val="000000"/>
                <w:sz w:val="18"/>
                <w:szCs w:val="18"/>
              </w:rPr>
            </w:pPr>
          </w:p>
          <w:tbl>
            <w:tblPr>
              <w:tblStyle w:val="a4"/>
              <w:tblW w:w="481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472BEE">
              <w:trPr>
                <w:trHeight w:val="340"/>
                <w:jc w:val="center"/>
              </w:trPr>
              <w:tc>
                <w:tcPr>
                  <w:tcW w:w="4815" w:type="dxa"/>
                  <w:gridSpan w:val="2"/>
                  <w:shd w:val="clear" w:color="auto" w:fill="auto"/>
                  <w:tcMar>
                    <w:top w:w="100" w:type="dxa"/>
                    <w:left w:w="100" w:type="dxa"/>
                    <w:bottom w:w="100" w:type="dxa"/>
                    <w:right w:w="100" w:type="dxa"/>
                  </w:tcMar>
                </w:tcPr>
                <w:p w:rsidR="00472BEE" w:rsidRDefault="00137C34">
                  <w:pPr>
                    <w:widowControl w:val="0"/>
                    <w:pBdr>
                      <w:top w:val="nil"/>
                      <w:left w:val="nil"/>
                      <w:bottom w:val="nil"/>
                      <w:right w:val="nil"/>
                      <w:between w:val="nil"/>
                    </w:pBd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COURSE CATEGORY</w:t>
                  </w:r>
                </w:p>
              </w:tc>
            </w:tr>
            <w:tr w:rsidR="00472BEE">
              <w:trPr>
                <w:jc w:val="center"/>
              </w:trPr>
              <w:tc>
                <w:tcPr>
                  <w:tcW w:w="3826" w:type="dxa"/>
                  <w:shd w:val="clear" w:color="auto" w:fill="auto"/>
                  <w:tcMar>
                    <w:top w:w="100" w:type="dxa"/>
                    <w:left w:w="100" w:type="dxa"/>
                    <w:bottom w:w="100" w:type="dxa"/>
                    <w:right w:w="100" w:type="dxa"/>
                  </w:tcMar>
                </w:tcPr>
                <w:p w:rsidR="00472BEE" w:rsidRDefault="00137C34">
                  <w:pPr>
                    <w:widowControl w:val="0"/>
                    <w:numPr>
                      <w:ilvl w:val="0"/>
                      <w:numId w:val="3"/>
                    </w:num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Basic vocational course</w:t>
                  </w:r>
                </w:p>
              </w:tc>
              <w:tc>
                <w:tcPr>
                  <w:tcW w:w="989" w:type="dxa"/>
                  <w:shd w:val="clear" w:color="auto" w:fill="auto"/>
                  <w:tcMar>
                    <w:top w:w="100" w:type="dxa"/>
                    <w:left w:w="100" w:type="dxa"/>
                    <w:bottom w:w="100" w:type="dxa"/>
                    <w:right w:w="100" w:type="dxa"/>
                  </w:tcMar>
                </w:tcPr>
                <w:p w:rsidR="00472BEE" w:rsidRDefault="00137C34">
                  <w:pPr>
                    <w:widowControl w:val="0"/>
                    <w:pBdr>
                      <w:top w:val="nil"/>
                      <w:left w:val="nil"/>
                      <w:bottom w:val="nil"/>
                      <w:right w:val="nil"/>
                      <w:between w:val="nil"/>
                    </w:pBd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x</w:t>
                  </w:r>
                </w:p>
              </w:tc>
            </w:tr>
            <w:tr w:rsidR="00472BEE">
              <w:trPr>
                <w:jc w:val="center"/>
              </w:trPr>
              <w:tc>
                <w:tcPr>
                  <w:tcW w:w="3826" w:type="dxa"/>
                  <w:shd w:val="clear" w:color="auto" w:fill="auto"/>
                  <w:tcMar>
                    <w:top w:w="100" w:type="dxa"/>
                    <w:left w:w="100" w:type="dxa"/>
                    <w:bottom w:w="100" w:type="dxa"/>
                    <w:right w:w="100" w:type="dxa"/>
                  </w:tcMar>
                </w:tcPr>
                <w:p w:rsidR="00472BEE" w:rsidRDefault="00137C34">
                  <w:pPr>
                    <w:widowControl w:val="0"/>
                    <w:numPr>
                      <w:ilvl w:val="0"/>
                      <w:numId w:val="3"/>
                    </w:num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Specialization / Field Course</w:t>
                  </w:r>
                </w:p>
              </w:tc>
              <w:tc>
                <w:tcPr>
                  <w:tcW w:w="989" w:type="dxa"/>
                  <w:shd w:val="clear" w:color="auto" w:fill="auto"/>
                  <w:tcMar>
                    <w:top w:w="100" w:type="dxa"/>
                    <w:left w:w="100" w:type="dxa"/>
                    <w:bottom w:w="100" w:type="dxa"/>
                    <w:right w:w="100" w:type="dxa"/>
                  </w:tcMar>
                </w:tcPr>
                <w:p w:rsidR="00472BEE" w:rsidRDefault="00472BEE">
                  <w:pPr>
                    <w:widowControl w:val="0"/>
                    <w:pBdr>
                      <w:top w:val="nil"/>
                      <w:left w:val="nil"/>
                      <w:bottom w:val="nil"/>
                      <w:right w:val="nil"/>
                      <w:between w:val="nil"/>
                    </w:pBdr>
                    <w:jc w:val="center"/>
                    <w:rPr>
                      <w:rFonts w:ascii="Times New Roman" w:eastAsia="Times New Roman" w:hAnsi="Times New Roman" w:cs="Times New Roman"/>
                      <w:b/>
                      <w:color w:val="000000"/>
                      <w:sz w:val="18"/>
                      <w:szCs w:val="18"/>
                    </w:rPr>
                  </w:pPr>
                </w:p>
              </w:tc>
            </w:tr>
            <w:tr w:rsidR="00472BEE">
              <w:trPr>
                <w:jc w:val="center"/>
              </w:trPr>
              <w:tc>
                <w:tcPr>
                  <w:tcW w:w="3826" w:type="dxa"/>
                  <w:shd w:val="clear" w:color="auto" w:fill="auto"/>
                  <w:tcMar>
                    <w:top w:w="100" w:type="dxa"/>
                    <w:left w:w="100" w:type="dxa"/>
                    <w:bottom w:w="100" w:type="dxa"/>
                    <w:right w:w="100" w:type="dxa"/>
                  </w:tcMar>
                </w:tcPr>
                <w:p w:rsidR="00472BEE" w:rsidRDefault="00137C34">
                  <w:pPr>
                    <w:widowControl w:val="0"/>
                    <w:numPr>
                      <w:ilvl w:val="0"/>
                      <w:numId w:val="3"/>
                    </w:num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Support lectures</w:t>
                  </w:r>
                </w:p>
              </w:tc>
              <w:tc>
                <w:tcPr>
                  <w:tcW w:w="989" w:type="dxa"/>
                  <w:shd w:val="clear" w:color="auto" w:fill="auto"/>
                  <w:tcMar>
                    <w:top w:w="100" w:type="dxa"/>
                    <w:left w:w="100" w:type="dxa"/>
                    <w:bottom w:w="100" w:type="dxa"/>
                    <w:right w:w="100" w:type="dxa"/>
                  </w:tcMar>
                </w:tcPr>
                <w:p w:rsidR="00472BEE" w:rsidRDefault="00472BEE">
                  <w:pPr>
                    <w:widowControl w:val="0"/>
                    <w:pBdr>
                      <w:top w:val="nil"/>
                      <w:left w:val="nil"/>
                      <w:bottom w:val="nil"/>
                      <w:right w:val="nil"/>
                      <w:between w:val="nil"/>
                    </w:pBdr>
                    <w:jc w:val="center"/>
                    <w:rPr>
                      <w:rFonts w:ascii="Times New Roman" w:eastAsia="Times New Roman" w:hAnsi="Times New Roman" w:cs="Times New Roman"/>
                      <w:b/>
                      <w:color w:val="000000"/>
                      <w:sz w:val="18"/>
                      <w:szCs w:val="18"/>
                    </w:rPr>
                  </w:pPr>
                </w:p>
              </w:tc>
            </w:tr>
            <w:tr w:rsidR="00472BEE">
              <w:trPr>
                <w:jc w:val="center"/>
              </w:trPr>
              <w:tc>
                <w:tcPr>
                  <w:tcW w:w="3826" w:type="dxa"/>
                  <w:shd w:val="clear" w:color="auto" w:fill="auto"/>
                  <w:tcMar>
                    <w:top w:w="100" w:type="dxa"/>
                    <w:left w:w="100" w:type="dxa"/>
                    <w:bottom w:w="100" w:type="dxa"/>
                    <w:right w:w="100" w:type="dxa"/>
                  </w:tcMar>
                </w:tcPr>
                <w:p w:rsidR="00472BEE" w:rsidRDefault="00137C34">
                  <w:pPr>
                    <w:widowControl w:val="0"/>
                    <w:numPr>
                      <w:ilvl w:val="0"/>
                      <w:numId w:val="3"/>
                    </w:num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Transferable skill courses</w:t>
                  </w:r>
                </w:p>
              </w:tc>
              <w:tc>
                <w:tcPr>
                  <w:tcW w:w="989" w:type="dxa"/>
                  <w:shd w:val="clear" w:color="auto" w:fill="auto"/>
                  <w:tcMar>
                    <w:top w:w="100" w:type="dxa"/>
                    <w:left w:w="100" w:type="dxa"/>
                    <w:bottom w:w="100" w:type="dxa"/>
                    <w:right w:w="100" w:type="dxa"/>
                  </w:tcMar>
                </w:tcPr>
                <w:p w:rsidR="00472BEE" w:rsidRDefault="00472BEE">
                  <w:pPr>
                    <w:widowControl w:val="0"/>
                    <w:pBdr>
                      <w:top w:val="nil"/>
                      <w:left w:val="nil"/>
                      <w:bottom w:val="nil"/>
                      <w:right w:val="nil"/>
                      <w:between w:val="nil"/>
                    </w:pBdr>
                    <w:jc w:val="center"/>
                    <w:rPr>
                      <w:rFonts w:ascii="Times New Roman" w:eastAsia="Times New Roman" w:hAnsi="Times New Roman" w:cs="Times New Roman"/>
                      <w:b/>
                      <w:color w:val="000000"/>
                      <w:sz w:val="18"/>
                      <w:szCs w:val="18"/>
                    </w:rPr>
                  </w:pPr>
                </w:p>
              </w:tc>
            </w:tr>
            <w:tr w:rsidR="00472BEE">
              <w:trPr>
                <w:jc w:val="center"/>
              </w:trPr>
              <w:tc>
                <w:tcPr>
                  <w:tcW w:w="3826" w:type="dxa"/>
                  <w:shd w:val="clear" w:color="auto" w:fill="auto"/>
                  <w:tcMar>
                    <w:top w:w="100" w:type="dxa"/>
                    <w:left w:w="100" w:type="dxa"/>
                    <w:bottom w:w="100" w:type="dxa"/>
                    <w:right w:w="100" w:type="dxa"/>
                  </w:tcMar>
                </w:tcPr>
                <w:p w:rsidR="00472BEE" w:rsidRDefault="00137C34">
                  <w:pPr>
                    <w:widowControl w:val="0"/>
                    <w:numPr>
                      <w:ilvl w:val="0"/>
                      <w:numId w:val="3"/>
                    </w:num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Humanities, Communication and Management skill courses</w:t>
                  </w:r>
                </w:p>
              </w:tc>
              <w:tc>
                <w:tcPr>
                  <w:tcW w:w="989" w:type="dxa"/>
                  <w:shd w:val="clear" w:color="auto" w:fill="auto"/>
                  <w:tcMar>
                    <w:top w:w="100" w:type="dxa"/>
                    <w:left w:w="100" w:type="dxa"/>
                    <w:bottom w:w="100" w:type="dxa"/>
                    <w:right w:w="100" w:type="dxa"/>
                  </w:tcMar>
                </w:tcPr>
                <w:p w:rsidR="00472BEE" w:rsidRDefault="00472BEE">
                  <w:pPr>
                    <w:widowControl w:val="0"/>
                    <w:pBdr>
                      <w:top w:val="nil"/>
                      <w:left w:val="nil"/>
                      <w:bottom w:val="nil"/>
                      <w:right w:val="nil"/>
                      <w:between w:val="nil"/>
                    </w:pBdr>
                    <w:jc w:val="center"/>
                    <w:rPr>
                      <w:rFonts w:ascii="Times New Roman" w:eastAsia="Times New Roman" w:hAnsi="Times New Roman" w:cs="Times New Roman"/>
                      <w:b/>
                      <w:color w:val="000000"/>
                      <w:sz w:val="18"/>
                      <w:szCs w:val="18"/>
                    </w:rPr>
                  </w:pPr>
                </w:p>
              </w:tc>
            </w:tr>
          </w:tbl>
          <w:p w:rsidR="00472BEE" w:rsidRDefault="00472BEE">
            <w:pPr>
              <w:widowControl w:val="0"/>
              <w:jc w:val="center"/>
              <w:rPr>
                <w:rFonts w:ascii="Times New Roman" w:eastAsia="Times New Roman" w:hAnsi="Times New Roman" w:cs="Times New Roman"/>
                <w:color w:val="000000"/>
                <w:sz w:val="18"/>
                <w:szCs w:val="18"/>
              </w:rPr>
            </w:pPr>
          </w:p>
        </w:tc>
      </w:tr>
    </w:tbl>
    <w:p w:rsidR="00472BEE" w:rsidRDefault="00472BEE">
      <w:pPr>
        <w:rPr>
          <w:b/>
          <w:color w:val="000000"/>
        </w:rPr>
      </w:pPr>
    </w:p>
    <w:p w:rsidR="00472BEE" w:rsidRDefault="00472BEE">
      <w:pPr>
        <w:rPr>
          <w:b/>
          <w:color w:val="000000"/>
        </w:rPr>
      </w:pPr>
    </w:p>
    <w:p w:rsidR="00472BEE" w:rsidRDefault="00472BEE">
      <w:pPr>
        <w:rPr>
          <w:b/>
          <w:color w:val="000000"/>
        </w:rPr>
      </w:pPr>
    </w:p>
    <w:tbl>
      <w:tblPr>
        <w:tblStyle w:val="a5"/>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72BEE">
        <w:trPr>
          <w:trHeight w:val="420"/>
          <w:jc w:val="center"/>
        </w:trPr>
        <w:tc>
          <w:tcPr>
            <w:tcW w:w="9029" w:type="dxa"/>
            <w:shd w:val="clear" w:color="auto" w:fill="D9D9D9"/>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COURSE LEARNING OUTCOMES, SUB-SKILLS and COMPETENCIES</w:t>
            </w:r>
          </w:p>
        </w:tc>
      </w:tr>
      <w:tr w:rsidR="00472BEE">
        <w:trPr>
          <w:trHeight w:val="380"/>
          <w:jc w:val="center"/>
        </w:trPr>
        <w:tc>
          <w:tcPr>
            <w:tcW w:w="9029" w:type="dxa"/>
            <w:shd w:val="clear" w:color="auto" w:fill="auto"/>
            <w:tcMar>
              <w:top w:w="100" w:type="dxa"/>
              <w:left w:w="100" w:type="dxa"/>
              <w:bottom w:w="100" w:type="dxa"/>
              <w:right w:w="100" w:type="dxa"/>
            </w:tcMar>
            <w:vAlign w:val="center"/>
          </w:tcPr>
          <w:p w:rsidR="00472BEE" w:rsidRDefault="00137C34">
            <w:pPr>
              <w:widowControl w:val="0"/>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Students completing this course;</w:t>
            </w:r>
          </w:p>
          <w:tbl>
            <w:tblPr>
              <w:tblStyle w:val="a6"/>
              <w:tblW w:w="8793"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65"/>
              <w:gridCol w:w="5706"/>
              <w:gridCol w:w="1229"/>
              <w:gridCol w:w="993"/>
            </w:tblGrid>
            <w:tr w:rsidR="00472BEE">
              <w:trPr>
                <w:jc w:val="center"/>
              </w:trPr>
              <w:tc>
                <w:tcPr>
                  <w:tcW w:w="86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Sequence No.</w:t>
                  </w:r>
                </w:p>
              </w:tc>
              <w:tc>
                <w:tcPr>
                  <w:tcW w:w="570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Learning Output / Sub - Skills / Competencies</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Education method</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MR Method</w:t>
                  </w:r>
                </w:p>
              </w:tc>
            </w:tr>
            <w:tr w:rsidR="00472BEE">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1</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72BEE" w:rsidRDefault="00137C34">
                  <w:pPr>
                    <w:widowControl w:val="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They can take a surgical anamnesis by using their communication skills.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EM2, EM5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ME7</w:t>
                  </w:r>
                </w:p>
              </w:tc>
            </w:tr>
            <w:tr w:rsidR="00472BEE">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2</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72BEE" w:rsidRDefault="00137C34">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They can perform General Surgery and thoracic surgery examinations and evaluate patients.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EM2, EM5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ME7</w:t>
                  </w:r>
                </w:p>
              </w:tc>
            </w:tr>
            <w:tr w:rsidR="00472BEE">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3</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72BEE" w:rsidRDefault="00137C34">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They can request appropriate laboratory tests and make differential diagnosis.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EM1, EM2, </w:t>
                  </w:r>
                  <w:r>
                    <w:rPr>
                      <w:rFonts w:ascii="Times New Roman" w:eastAsia="Times New Roman" w:hAnsi="Times New Roman" w:cs="Times New Roman"/>
                      <w:color w:val="000000"/>
                      <w:sz w:val="18"/>
                      <w:szCs w:val="18"/>
                    </w:rPr>
                    <w:lastRenderedPageBreak/>
                    <w:t>EM4</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lastRenderedPageBreak/>
                    <w:t xml:space="preserve">ME1, ME3, </w:t>
                  </w:r>
                  <w:r>
                    <w:rPr>
                      <w:rFonts w:ascii="Times New Roman" w:eastAsia="Times New Roman" w:hAnsi="Times New Roman" w:cs="Times New Roman"/>
                      <w:color w:val="000000"/>
                      <w:sz w:val="18"/>
                      <w:szCs w:val="18"/>
                    </w:rPr>
                    <w:lastRenderedPageBreak/>
                    <w:t>ME4</w:t>
                  </w:r>
                </w:p>
              </w:tc>
            </w:tr>
            <w:tr w:rsidR="00472BEE">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lastRenderedPageBreak/>
                    <w:t>4</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72BEE" w:rsidRDefault="00137C34">
                  <w:pPr>
                    <w:widowControl w:val="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They can plan treatment according to the diagnosis with the first step approach for General Surgery and Thoracic Surgery diseases, and can issue prescriptions in line with the principles of rational drug use.</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EM1, EM2, EM4</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ME1, ME3, ME4</w:t>
                  </w:r>
                </w:p>
              </w:tc>
            </w:tr>
            <w:tr w:rsidR="00472BEE">
              <w:trPr>
                <w:jc w:val="center"/>
              </w:trPr>
              <w:tc>
                <w:tcPr>
                  <w:tcW w:w="865"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5</w:t>
                  </w:r>
                </w:p>
              </w:tc>
              <w:tc>
                <w:tcPr>
                  <w:tcW w:w="5706"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They can recognize emergency surgical situations. He/she applies the first treatment with a primary care approach and can refer him to the appropriate unit as appropriate.</w:t>
                  </w:r>
                </w:p>
              </w:tc>
              <w:tc>
                <w:tcPr>
                  <w:tcW w:w="1229"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EM2, EM5</w:t>
                  </w:r>
                </w:p>
              </w:tc>
              <w:tc>
                <w:tcPr>
                  <w:tcW w:w="993"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ME3, ME5, ME7</w:t>
                  </w:r>
                </w:p>
              </w:tc>
            </w:tr>
            <w:tr w:rsidR="00472BEE">
              <w:trPr>
                <w:jc w:val="center"/>
              </w:trPr>
              <w:tc>
                <w:tcPr>
                  <w:tcW w:w="865"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6</w:t>
                  </w:r>
                </w:p>
              </w:tc>
              <w:tc>
                <w:tcPr>
                  <w:tcW w:w="5706"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They know cancer screening methods, guide and counsel.</w:t>
                  </w:r>
                </w:p>
              </w:tc>
              <w:tc>
                <w:tcPr>
                  <w:tcW w:w="1229"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EM2, EM5</w:t>
                  </w:r>
                </w:p>
              </w:tc>
              <w:tc>
                <w:tcPr>
                  <w:tcW w:w="993"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ME3, ME5, ME7</w:t>
                  </w:r>
                </w:p>
              </w:tc>
            </w:tr>
            <w:tr w:rsidR="00472BEE">
              <w:trPr>
                <w:jc w:val="center"/>
              </w:trPr>
              <w:tc>
                <w:tcPr>
                  <w:tcW w:w="865"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7</w:t>
                  </w:r>
                </w:p>
              </w:tc>
              <w:tc>
                <w:tcPr>
                  <w:tcW w:w="5706"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They can apply primary care level treatment to reduce common surgical diseases.</w:t>
                  </w:r>
                </w:p>
              </w:tc>
              <w:tc>
                <w:tcPr>
                  <w:tcW w:w="1229"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EM2, EM5</w:t>
                  </w:r>
                </w:p>
              </w:tc>
              <w:tc>
                <w:tcPr>
                  <w:tcW w:w="993"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ME3, ME5, ME7</w:t>
                  </w:r>
                </w:p>
              </w:tc>
            </w:tr>
            <w:tr w:rsidR="00472BEE">
              <w:trPr>
                <w:jc w:val="center"/>
              </w:trPr>
              <w:tc>
                <w:tcPr>
                  <w:tcW w:w="865"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8</w:t>
                  </w:r>
                </w:p>
              </w:tc>
              <w:tc>
                <w:tcPr>
                  <w:tcW w:w="5706"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They can perform systemic examination, breast, thyroid, lung and abdomen examination.</w:t>
                  </w:r>
                </w:p>
              </w:tc>
              <w:tc>
                <w:tcPr>
                  <w:tcW w:w="1229"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EM5</w:t>
                  </w:r>
                </w:p>
              </w:tc>
              <w:tc>
                <w:tcPr>
                  <w:tcW w:w="993"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ME3, ME7</w:t>
                  </w:r>
                </w:p>
              </w:tc>
            </w:tr>
            <w:tr w:rsidR="00472BEE">
              <w:trPr>
                <w:jc w:val="center"/>
              </w:trPr>
              <w:tc>
                <w:tcPr>
                  <w:tcW w:w="865"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9</w:t>
                  </w:r>
                </w:p>
              </w:tc>
              <w:tc>
                <w:tcPr>
                  <w:tcW w:w="5706"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They can identify patients with suspected cancer in the surgical area and refer them to the advanced center.</w:t>
                  </w:r>
                </w:p>
              </w:tc>
              <w:tc>
                <w:tcPr>
                  <w:tcW w:w="1229"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EM5</w:t>
                  </w:r>
                </w:p>
              </w:tc>
              <w:tc>
                <w:tcPr>
                  <w:tcW w:w="993"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ME3, ME5</w:t>
                  </w:r>
                </w:p>
              </w:tc>
            </w:tr>
            <w:tr w:rsidR="00472BEE">
              <w:trPr>
                <w:jc w:val="center"/>
              </w:trPr>
              <w:tc>
                <w:tcPr>
                  <w:tcW w:w="865"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10</w:t>
                  </w:r>
                </w:p>
              </w:tc>
              <w:tc>
                <w:tcPr>
                  <w:tcW w:w="5706"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They can search and present literature in line with the purpose.</w:t>
                  </w:r>
                </w:p>
              </w:tc>
              <w:tc>
                <w:tcPr>
                  <w:tcW w:w="1229"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EM2,EM5</w:t>
                  </w:r>
                </w:p>
              </w:tc>
              <w:tc>
                <w:tcPr>
                  <w:tcW w:w="993"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ME7</w:t>
                  </w:r>
                </w:p>
              </w:tc>
            </w:tr>
            <w:tr w:rsidR="00472BEE">
              <w:trPr>
                <w:jc w:val="center"/>
              </w:trPr>
              <w:tc>
                <w:tcPr>
                  <w:tcW w:w="865"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11</w:t>
                  </w:r>
                </w:p>
              </w:tc>
              <w:tc>
                <w:tcPr>
                  <w:tcW w:w="5706"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They can perform rectal examination, enema application, nasogastric insertion, injection, vascular access, blood sampling, dressing, urinary catheter insertion.</w:t>
                  </w:r>
                </w:p>
              </w:tc>
              <w:tc>
                <w:tcPr>
                  <w:tcW w:w="1229"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EM5</w:t>
                  </w:r>
                </w:p>
              </w:tc>
              <w:tc>
                <w:tcPr>
                  <w:tcW w:w="993"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ME7</w:t>
                  </w:r>
                </w:p>
              </w:tc>
            </w:tr>
            <w:tr w:rsidR="00472BEE">
              <w:trPr>
                <w:jc w:val="center"/>
              </w:trPr>
              <w:tc>
                <w:tcPr>
                  <w:tcW w:w="865"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12</w:t>
                  </w:r>
                </w:p>
              </w:tc>
              <w:tc>
                <w:tcPr>
                  <w:tcW w:w="5706"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They can properly record the medical information of the patients.</w:t>
                  </w:r>
                </w:p>
              </w:tc>
              <w:tc>
                <w:tcPr>
                  <w:tcW w:w="1229"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EM5</w:t>
                  </w:r>
                </w:p>
              </w:tc>
              <w:tc>
                <w:tcPr>
                  <w:tcW w:w="993"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ME7</w:t>
                  </w:r>
                </w:p>
              </w:tc>
            </w:tr>
            <w:tr w:rsidR="00472BEE">
              <w:trPr>
                <w:jc w:val="center"/>
              </w:trPr>
              <w:tc>
                <w:tcPr>
                  <w:tcW w:w="865"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13</w:t>
                  </w:r>
                </w:p>
              </w:tc>
              <w:tc>
                <w:tcPr>
                  <w:tcW w:w="5706"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They can communicate effectively with colleagues, patients, relatives, and other assistant health personnel.</w:t>
                  </w:r>
                </w:p>
              </w:tc>
              <w:tc>
                <w:tcPr>
                  <w:tcW w:w="1229"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EM5</w:t>
                  </w:r>
                </w:p>
              </w:tc>
              <w:tc>
                <w:tcPr>
                  <w:tcW w:w="993"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ME7</w:t>
                  </w:r>
                </w:p>
              </w:tc>
            </w:tr>
            <w:tr w:rsidR="00472BEE">
              <w:trPr>
                <w:jc w:val="center"/>
              </w:trPr>
              <w:tc>
                <w:tcPr>
                  <w:tcW w:w="865" w:type="dxa"/>
                  <w:tcBorders>
                    <w:top w:val="single" w:sz="6" w:space="0" w:color="CCCCCC"/>
                    <w:left w:val="single" w:sz="6" w:space="0" w:color="000000"/>
                    <w:bottom w:val="single" w:sz="4" w:space="0" w:color="000000"/>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14</w:t>
                  </w:r>
                </w:p>
              </w:tc>
              <w:tc>
                <w:tcPr>
                  <w:tcW w:w="5706" w:type="dxa"/>
                  <w:tcBorders>
                    <w:top w:val="single" w:sz="6" w:space="0" w:color="CCCCCC"/>
                    <w:left w:val="single" w:sz="6" w:space="0" w:color="CCCCCC"/>
                    <w:bottom w:val="single" w:sz="4" w:space="0" w:color="000000"/>
                    <w:right w:val="single" w:sz="6" w:space="0" w:color="000000"/>
                  </w:tcBorders>
                  <w:tcMar>
                    <w:top w:w="40" w:type="dxa"/>
                    <w:left w:w="40" w:type="dxa"/>
                    <w:bottom w:w="40" w:type="dxa"/>
                    <w:right w:w="40" w:type="dxa"/>
                  </w:tcMar>
                  <w:vAlign w:val="center"/>
                </w:tcPr>
                <w:p w:rsidR="00472BEE" w:rsidRDefault="00137C34">
                  <w:pPr>
                    <w:widowControl w:val="0"/>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They can work as a team with their colleagues and other assistant health personnel.</w:t>
                  </w:r>
                </w:p>
              </w:tc>
              <w:tc>
                <w:tcPr>
                  <w:tcW w:w="1229" w:type="dxa"/>
                  <w:tcBorders>
                    <w:top w:val="single" w:sz="6" w:space="0" w:color="CCCCCC"/>
                    <w:left w:val="single" w:sz="6" w:space="0" w:color="CCCCCC"/>
                    <w:bottom w:val="single" w:sz="4" w:space="0" w:color="000000"/>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EM5</w:t>
                  </w:r>
                </w:p>
              </w:tc>
              <w:tc>
                <w:tcPr>
                  <w:tcW w:w="993" w:type="dxa"/>
                  <w:tcBorders>
                    <w:top w:val="single" w:sz="6" w:space="0" w:color="CCCCCC"/>
                    <w:left w:val="single" w:sz="6" w:space="0" w:color="CCCCCC"/>
                    <w:bottom w:val="single" w:sz="4" w:space="0" w:color="000000"/>
                    <w:right w:val="single" w:sz="6" w:space="0" w:color="000000"/>
                  </w:tcBorders>
                  <w:tcMar>
                    <w:top w:w="40" w:type="dxa"/>
                    <w:left w:w="40" w:type="dxa"/>
                    <w:bottom w:w="40" w:type="dxa"/>
                    <w:right w:w="40" w:type="dxa"/>
                  </w:tcMar>
                  <w:vAlign w:val="center"/>
                </w:tcPr>
                <w:p w:rsidR="00472BEE" w:rsidRDefault="00137C34">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ME7</w:t>
                  </w:r>
                </w:p>
              </w:tc>
            </w:tr>
          </w:tbl>
          <w:p w:rsidR="00472BEE" w:rsidRDefault="00472BEE">
            <w:pPr>
              <w:widowControl w:val="0"/>
              <w:jc w:val="center"/>
              <w:rPr>
                <w:b/>
                <w:color w:val="000000"/>
                <w:sz w:val="18"/>
                <w:szCs w:val="18"/>
              </w:rPr>
            </w:pPr>
          </w:p>
        </w:tc>
      </w:tr>
    </w:tbl>
    <w:p w:rsidR="00472BEE" w:rsidRDefault="00472BEE">
      <w:pPr>
        <w:rPr>
          <w:b/>
          <w:color w:val="000000"/>
        </w:rPr>
      </w:pPr>
    </w:p>
    <w:p w:rsidR="00472BEE" w:rsidRDefault="00472BEE">
      <w:pPr>
        <w:rPr>
          <w:b/>
          <w:color w:val="000000"/>
        </w:rPr>
      </w:pPr>
    </w:p>
    <w:tbl>
      <w:tblPr>
        <w:tblStyle w:val="a7"/>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72BEE">
        <w:trPr>
          <w:trHeight w:val="420"/>
          <w:jc w:val="center"/>
        </w:trPr>
        <w:tc>
          <w:tcPr>
            <w:tcW w:w="9029" w:type="dxa"/>
            <w:shd w:val="clear" w:color="auto" w:fill="D9D9D9"/>
            <w:tcMar>
              <w:top w:w="100" w:type="dxa"/>
              <w:left w:w="100" w:type="dxa"/>
              <w:bottom w:w="100" w:type="dxa"/>
              <w:right w:w="100" w:type="dxa"/>
            </w:tcMar>
            <w:vAlign w:val="center"/>
          </w:tcPr>
          <w:p w:rsidR="00472BEE" w:rsidRDefault="00137C34">
            <w:pPr>
              <w:widowControl w:val="0"/>
              <w:spacing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GENERAL COMPETENCIES:</w:t>
            </w:r>
          </w:p>
        </w:tc>
      </w:tr>
      <w:tr w:rsidR="00472BEE">
        <w:trPr>
          <w:trHeight w:val="380"/>
          <w:jc w:val="center"/>
        </w:trPr>
        <w:tc>
          <w:tcPr>
            <w:tcW w:w="9029" w:type="dxa"/>
            <w:shd w:val="clear" w:color="auto" w:fill="auto"/>
            <w:tcMar>
              <w:top w:w="100" w:type="dxa"/>
              <w:left w:w="100" w:type="dxa"/>
              <w:bottom w:w="100" w:type="dxa"/>
              <w:right w:w="100" w:type="dxa"/>
            </w:tcMar>
            <w:vAlign w:val="center"/>
          </w:tcPr>
          <w:p w:rsidR="00472BEE" w:rsidRDefault="00137C34">
            <w:pPr>
              <w:numPr>
                <w:ilvl w:val="0"/>
                <w:numId w:val="1"/>
              </w:numPr>
              <w:spacing w:line="240" w:lineRule="auto"/>
              <w:jc w:val="both"/>
              <w:rPr>
                <w:rFonts w:ascii="Times New Roman" w:eastAsia="Times New Roman" w:hAnsi="Times New Roman" w:cs="Times New Roman"/>
                <w:b/>
                <w:color w:val="000000"/>
                <w:sz w:val="18"/>
                <w:szCs w:val="18"/>
              </w:rPr>
            </w:pPr>
            <w:r>
              <w:rPr>
                <w:rFonts w:ascii="Times New Roman" w:eastAsia="Times New Roman" w:hAnsi="Times New Roman" w:cs="Times New Roman"/>
                <w:color w:val="000000"/>
                <w:sz w:val="18"/>
                <w:szCs w:val="18"/>
              </w:rPr>
              <w:t>Productive</w:t>
            </w:r>
          </w:p>
          <w:p w:rsidR="00472BEE" w:rsidRDefault="00137C34">
            <w:pPr>
              <w:numPr>
                <w:ilvl w:val="0"/>
                <w:numId w:val="1"/>
              </w:numP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Rational</w:t>
            </w:r>
          </w:p>
          <w:p w:rsidR="00472BEE" w:rsidRDefault="00137C34">
            <w:pPr>
              <w:numPr>
                <w:ilvl w:val="0"/>
                <w:numId w:val="1"/>
              </w:numP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Creative</w:t>
            </w:r>
          </w:p>
          <w:p w:rsidR="00472BEE" w:rsidRDefault="00137C34">
            <w:pPr>
              <w:numPr>
                <w:ilvl w:val="0"/>
                <w:numId w:val="1"/>
              </w:numP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Ethical</w:t>
            </w:r>
          </w:p>
          <w:p w:rsidR="00472BEE" w:rsidRDefault="00137C34">
            <w:pPr>
              <w:numPr>
                <w:ilvl w:val="0"/>
                <w:numId w:val="1"/>
              </w:numP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Respectful to differences</w:t>
            </w:r>
          </w:p>
          <w:p w:rsidR="00472BEE" w:rsidRDefault="00137C34">
            <w:pPr>
              <w:numPr>
                <w:ilvl w:val="0"/>
                <w:numId w:val="1"/>
              </w:numP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Sensitive to social issues</w:t>
            </w:r>
          </w:p>
          <w:p w:rsidR="00472BEE" w:rsidRDefault="00137C34">
            <w:pPr>
              <w:numPr>
                <w:ilvl w:val="0"/>
                <w:numId w:val="1"/>
              </w:numP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able to use own language effectively</w:t>
            </w:r>
          </w:p>
          <w:p w:rsidR="00472BEE" w:rsidRDefault="00137C34">
            <w:pPr>
              <w:numPr>
                <w:ilvl w:val="0"/>
                <w:numId w:val="1"/>
              </w:numP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Sensitive to environment</w:t>
            </w:r>
          </w:p>
          <w:p w:rsidR="00472BEE" w:rsidRDefault="00137C34">
            <w:pPr>
              <w:numPr>
                <w:ilvl w:val="0"/>
                <w:numId w:val="1"/>
              </w:numP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Able to use a foreign language effectively</w:t>
            </w:r>
          </w:p>
          <w:p w:rsidR="00472BEE" w:rsidRDefault="00137C34">
            <w:pPr>
              <w:numPr>
                <w:ilvl w:val="0"/>
                <w:numId w:val="1"/>
              </w:numP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Able to adapt to different social roles in various situations</w:t>
            </w:r>
          </w:p>
          <w:p w:rsidR="00472BEE" w:rsidRDefault="00137C34">
            <w:pPr>
              <w:numPr>
                <w:ilvl w:val="0"/>
                <w:numId w:val="1"/>
              </w:numP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Able to work as a team member</w:t>
            </w:r>
          </w:p>
          <w:p w:rsidR="00472BEE" w:rsidRDefault="00137C34">
            <w:pPr>
              <w:numPr>
                <w:ilvl w:val="0"/>
                <w:numId w:val="1"/>
              </w:numPr>
              <w:spacing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Able to use time effectively</w:t>
            </w:r>
          </w:p>
          <w:p w:rsidR="00472BEE" w:rsidRDefault="00137C34">
            <w:pPr>
              <w:numPr>
                <w:ilvl w:val="0"/>
                <w:numId w:val="1"/>
              </w:numPr>
              <w:spacing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18"/>
                <w:szCs w:val="18"/>
              </w:rPr>
              <w:t>Having a critical mind</w:t>
            </w:r>
          </w:p>
        </w:tc>
      </w:tr>
    </w:tbl>
    <w:p w:rsidR="00472BEE" w:rsidRDefault="00472BEE">
      <w:pPr>
        <w:rPr>
          <w:b/>
          <w:color w:val="000000"/>
        </w:rPr>
      </w:pPr>
    </w:p>
    <w:p w:rsidR="00472BEE" w:rsidRDefault="00472BEE">
      <w:pPr>
        <w:rPr>
          <w:b/>
          <w:color w:val="000000"/>
        </w:rPr>
      </w:pPr>
    </w:p>
    <w:p w:rsidR="00472BEE" w:rsidRDefault="00472BEE">
      <w:pPr>
        <w:rPr>
          <w:b/>
          <w:color w:val="000000"/>
        </w:rPr>
      </w:pPr>
    </w:p>
    <w:tbl>
      <w:tblPr>
        <w:tblStyle w:val="a8"/>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72BEE">
        <w:trPr>
          <w:trHeight w:val="420"/>
          <w:jc w:val="center"/>
        </w:trPr>
        <w:tc>
          <w:tcPr>
            <w:tcW w:w="9029" w:type="dxa"/>
            <w:shd w:val="clear" w:color="auto" w:fill="D9D9D9"/>
            <w:tcMar>
              <w:top w:w="100" w:type="dxa"/>
              <w:left w:w="100" w:type="dxa"/>
              <w:bottom w:w="100" w:type="dxa"/>
              <w:right w:w="100" w:type="dxa"/>
            </w:tcMar>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COURSE CONTENTS</w:t>
            </w:r>
          </w:p>
        </w:tc>
      </w:tr>
      <w:tr w:rsidR="00472BEE">
        <w:trPr>
          <w:trHeight w:val="380"/>
          <w:jc w:val="center"/>
        </w:trPr>
        <w:tc>
          <w:tcPr>
            <w:tcW w:w="9029" w:type="dxa"/>
            <w:shd w:val="clear" w:color="auto" w:fill="auto"/>
            <w:tcMar>
              <w:top w:w="100" w:type="dxa"/>
              <w:left w:w="100" w:type="dxa"/>
              <w:bottom w:w="100" w:type="dxa"/>
              <w:right w:w="100" w:type="dxa"/>
            </w:tcMar>
            <w:vAlign w:val="center"/>
          </w:tcPr>
          <w:p w:rsidR="00472BEE" w:rsidRDefault="00137C34">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In general surgery clerkship, Term IV interns evaluate the patient's complaint, history and physical examination in the surgery clinic. They learn which laboratory methods can be used to reach the correct diagnosis. Diseases in the differential diagnosis are discussed. When the definitive diagnosis is made, surgical treatment methods are explained, and when the decision for surgical intervention is made, he actually undergoes surgery and closely monitors the intervention. The aim is to learn the approach to the surgical patient with these applications.</w:t>
            </w:r>
          </w:p>
        </w:tc>
      </w:tr>
    </w:tbl>
    <w:p w:rsidR="00472BEE" w:rsidRDefault="00472BEE">
      <w:pPr>
        <w:rPr>
          <w:b/>
          <w:color w:val="000000"/>
        </w:rPr>
      </w:pPr>
    </w:p>
    <w:p w:rsidR="00472BEE" w:rsidRDefault="00472BEE">
      <w:pPr>
        <w:rPr>
          <w:b/>
          <w:color w:val="000000"/>
        </w:rPr>
      </w:pPr>
    </w:p>
    <w:tbl>
      <w:tblPr>
        <w:tblStyle w:val="a9"/>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72BEE">
        <w:trPr>
          <w:trHeight w:val="420"/>
          <w:jc w:val="center"/>
        </w:trPr>
        <w:tc>
          <w:tcPr>
            <w:tcW w:w="9029" w:type="dxa"/>
            <w:shd w:val="clear" w:color="auto" w:fill="D9D9D9"/>
            <w:tcMar>
              <w:top w:w="100" w:type="dxa"/>
              <w:left w:w="100" w:type="dxa"/>
              <w:bottom w:w="100" w:type="dxa"/>
              <w:right w:w="100" w:type="dxa"/>
            </w:tcMar>
            <w:vAlign w:val="center"/>
          </w:tcPr>
          <w:p w:rsidR="00472BEE" w:rsidRDefault="00137C34">
            <w:pPr>
              <w:widowControl w:val="0"/>
              <w:jc w:val="center"/>
              <w:rPr>
                <w:b/>
                <w:color w:val="000000"/>
                <w:sz w:val="18"/>
                <w:szCs w:val="18"/>
              </w:rPr>
            </w:pPr>
            <w:r>
              <w:rPr>
                <w:b/>
                <w:color w:val="000000"/>
                <w:sz w:val="18"/>
                <w:szCs w:val="18"/>
              </w:rPr>
              <w:t>COURSE TEXTBOOKS AND SUPPLEMENTARY READINGS</w:t>
            </w:r>
          </w:p>
        </w:tc>
      </w:tr>
      <w:tr w:rsidR="00472BEE">
        <w:trPr>
          <w:trHeight w:val="1089"/>
          <w:jc w:val="center"/>
        </w:trPr>
        <w:tc>
          <w:tcPr>
            <w:tcW w:w="9029" w:type="dxa"/>
            <w:shd w:val="clear" w:color="auto" w:fill="auto"/>
            <w:tcMar>
              <w:top w:w="100" w:type="dxa"/>
              <w:left w:w="100" w:type="dxa"/>
              <w:bottom w:w="100" w:type="dxa"/>
              <w:right w:w="100" w:type="dxa"/>
            </w:tcMar>
            <w:vAlign w:val="center"/>
          </w:tcPr>
          <w:p w:rsidR="00472BEE" w:rsidRDefault="00137C34">
            <w:pPr>
              <w:widowControl w:val="0"/>
              <w:rPr>
                <w:b/>
                <w:color w:val="000000"/>
                <w:sz w:val="18"/>
                <w:szCs w:val="18"/>
              </w:rPr>
            </w:pPr>
            <w:r>
              <w:rPr>
                <w:b/>
                <w:color w:val="000000"/>
                <w:sz w:val="18"/>
                <w:szCs w:val="18"/>
              </w:rPr>
              <w:t>Textbooks</w:t>
            </w:r>
          </w:p>
          <w:p w:rsidR="00472BEE" w:rsidRDefault="00137C34">
            <w:pPr>
              <w:widowControl w:val="0"/>
              <w:spacing w:line="36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1.Sabiston Textbook of Surgery 21th edition</w:t>
            </w:r>
          </w:p>
          <w:p w:rsidR="00472BEE" w:rsidRDefault="00472BEE">
            <w:pPr>
              <w:widowControl w:val="0"/>
              <w:rPr>
                <w:color w:val="000000"/>
                <w:sz w:val="14"/>
                <w:szCs w:val="14"/>
              </w:rPr>
            </w:pPr>
          </w:p>
          <w:p w:rsidR="00472BEE" w:rsidRDefault="00137C34">
            <w:pPr>
              <w:pStyle w:val="Balk1"/>
              <w:keepNext w:val="0"/>
              <w:keepLines w:val="0"/>
              <w:shd w:val="clear" w:color="auto" w:fill="FFFFFF"/>
              <w:spacing w:before="0" w:after="0" w:line="360" w:lineRule="auto"/>
              <w:outlineLvl w:val="0"/>
              <w:rPr>
                <w:rFonts w:ascii="Times New Roman" w:eastAsia="Times New Roman" w:hAnsi="Times New Roman" w:cs="Times New Roman"/>
                <w:sz w:val="18"/>
                <w:szCs w:val="18"/>
              </w:rPr>
            </w:pPr>
            <w:r>
              <w:rPr>
                <w:b/>
                <w:color w:val="000000"/>
                <w:sz w:val="18"/>
                <w:szCs w:val="18"/>
              </w:rPr>
              <w:t xml:space="preserve">Supplemantary  Readings </w:t>
            </w:r>
            <w:r>
              <w:rPr>
                <w:color w:val="000000"/>
                <w:sz w:val="14"/>
                <w:szCs w:val="14"/>
              </w:rPr>
              <w:br/>
            </w:r>
            <w:r>
              <w:rPr>
                <w:rFonts w:ascii="Times New Roman" w:eastAsia="Times New Roman" w:hAnsi="Times New Roman" w:cs="Times New Roman"/>
                <w:sz w:val="18"/>
                <w:szCs w:val="18"/>
              </w:rPr>
              <w:t>1. Lange Q&amp;A Surgery 5</w:t>
            </w:r>
            <w:r>
              <w:rPr>
                <w:rFonts w:ascii="Times New Roman" w:eastAsia="Times New Roman" w:hAnsi="Times New Roman" w:cs="Times New Roman"/>
                <w:sz w:val="18"/>
                <w:szCs w:val="18"/>
                <w:vertAlign w:val="superscript"/>
              </w:rPr>
              <w:t>th</w:t>
            </w:r>
            <w:r>
              <w:rPr>
                <w:rFonts w:ascii="Times New Roman" w:eastAsia="Times New Roman" w:hAnsi="Times New Roman" w:cs="Times New Roman"/>
                <w:sz w:val="18"/>
                <w:szCs w:val="18"/>
              </w:rPr>
              <w:t xml:space="preserve"> edition</w:t>
            </w:r>
          </w:p>
          <w:p w:rsidR="00472BEE" w:rsidRDefault="00137C34">
            <w:pPr>
              <w:pStyle w:val="Balk1"/>
              <w:keepNext w:val="0"/>
              <w:keepLines w:val="0"/>
              <w:shd w:val="clear" w:color="auto" w:fill="FFFFFF"/>
              <w:spacing w:before="0" w:after="0" w:line="360" w:lineRule="auto"/>
              <w:outlineLvl w:val="0"/>
              <w:rPr>
                <w:rFonts w:ascii="Times New Roman" w:eastAsia="Times New Roman" w:hAnsi="Times New Roman" w:cs="Times New Roman"/>
                <w:sz w:val="18"/>
                <w:szCs w:val="18"/>
              </w:rPr>
            </w:pPr>
            <w:r>
              <w:rPr>
                <w:rFonts w:ascii="Times New Roman" w:eastAsia="Times New Roman" w:hAnsi="Times New Roman" w:cs="Times New Roman"/>
                <w:sz w:val="18"/>
                <w:szCs w:val="18"/>
              </w:rPr>
              <w:t>2. Schwarts Pricipals of Surgery 11</w:t>
            </w:r>
            <w:r>
              <w:rPr>
                <w:rFonts w:ascii="Times New Roman" w:eastAsia="Times New Roman" w:hAnsi="Times New Roman" w:cs="Times New Roman"/>
                <w:sz w:val="18"/>
                <w:szCs w:val="18"/>
                <w:vertAlign w:val="superscript"/>
              </w:rPr>
              <w:t>th</w:t>
            </w:r>
            <w:r>
              <w:rPr>
                <w:rFonts w:ascii="Times New Roman" w:eastAsia="Times New Roman" w:hAnsi="Times New Roman" w:cs="Times New Roman"/>
                <w:sz w:val="18"/>
                <w:szCs w:val="18"/>
              </w:rPr>
              <w:t xml:space="preserve"> edition</w:t>
            </w:r>
          </w:p>
          <w:p w:rsidR="00472BEE" w:rsidRDefault="00472BEE">
            <w:pPr>
              <w:widowControl w:val="0"/>
              <w:rPr>
                <w:color w:val="000000"/>
                <w:sz w:val="14"/>
                <w:szCs w:val="14"/>
              </w:rPr>
            </w:pPr>
          </w:p>
        </w:tc>
      </w:tr>
    </w:tbl>
    <w:p w:rsidR="00472BEE" w:rsidRDefault="00472BEE">
      <w:pPr>
        <w:rPr>
          <w:b/>
          <w:color w:val="000000"/>
        </w:rPr>
      </w:pPr>
    </w:p>
    <w:p w:rsidR="00472BEE" w:rsidRDefault="00472BEE">
      <w:pPr>
        <w:rPr>
          <w:b/>
          <w:color w:val="000000"/>
        </w:rPr>
      </w:pPr>
    </w:p>
    <w:p w:rsidR="00472BEE" w:rsidRDefault="00472BEE">
      <w:pPr>
        <w:rPr>
          <w:b/>
          <w:color w:val="000000"/>
        </w:rPr>
      </w:pPr>
    </w:p>
    <w:tbl>
      <w:tblPr>
        <w:tblStyle w:val="a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72BEE">
        <w:trPr>
          <w:trHeight w:val="420"/>
          <w:jc w:val="center"/>
        </w:trPr>
        <w:tc>
          <w:tcPr>
            <w:tcW w:w="9029" w:type="dxa"/>
            <w:shd w:val="clear" w:color="auto" w:fill="D9D9D9"/>
            <w:tcMar>
              <w:top w:w="100" w:type="dxa"/>
              <w:left w:w="100" w:type="dxa"/>
              <w:bottom w:w="100" w:type="dxa"/>
              <w:right w:w="100" w:type="dxa"/>
            </w:tcMar>
            <w:vAlign w:val="center"/>
          </w:tcPr>
          <w:p w:rsidR="00472BEE" w:rsidRDefault="00137C34">
            <w:pPr>
              <w:widowControl w:val="0"/>
              <w:spacing w:line="240" w:lineRule="auto"/>
              <w:jc w:val="center"/>
              <w:rPr>
                <w:b/>
                <w:color w:val="000000"/>
                <w:sz w:val="18"/>
                <w:szCs w:val="18"/>
              </w:rPr>
            </w:pPr>
            <w:r>
              <w:rPr>
                <w:b/>
                <w:color w:val="000000"/>
                <w:sz w:val="18"/>
                <w:szCs w:val="18"/>
              </w:rPr>
              <w:t>COURSE ASSESSMENT AND EVALUATION SYSTEM</w:t>
            </w:r>
          </w:p>
        </w:tc>
      </w:tr>
      <w:tr w:rsidR="00472BEE">
        <w:trPr>
          <w:trHeight w:val="380"/>
          <w:jc w:val="center"/>
        </w:trPr>
        <w:tc>
          <w:tcPr>
            <w:tcW w:w="9029" w:type="dxa"/>
            <w:shd w:val="clear" w:color="auto" w:fill="auto"/>
            <w:tcMar>
              <w:top w:w="100" w:type="dxa"/>
              <w:left w:w="100" w:type="dxa"/>
              <w:bottom w:w="100" w:type="dxa"/>
              <w:right w:w="100" w:type="dxa"/>
            </w:tcMar>
            <w:vAlign w:val="center"/>
          </w:tcPr>
          <w:p w:rsidR="00472BEE" w:rsidRDefault="00472BEE">
            <w:pPr>
              <w:widowControl w:val="0"/>
              <w:pBdr>
                <w:top w:val="nil"/>
                <w:left w:val="nil"/>
                <w:bottom w:val="nil"/>
                <w:right w:val="nil"/>
                <w:between w:val="nil"/>
              </w:pBdr>
              <w:rPr>
                <w:b/>
                <w:color w:val="000000"/>
                <w:sz w:val="18"/>
                <w:szCs w:val="18"/>
              </w:rPr>
            </w:pPr>
          </w:p>
          <w:tbl>
            <w:tblPr>
              <w:tblStyle w:val="ab"/>
              <w:tblW w:w="737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85"/>
              <w:gridCol w:w="1386"/>
            </w:tblGrid>
            <w:tr w:rsidR="00472BEE">
              <w:trPr>
                <w:trHeight w:val="460"/>
                <w:jc w:val="center"/>
              </w:trPr>
              <w:tc>
                <w:tcPr>
                  <w:tcW w:w="5985" w:type="dxa"/>
                  <w:vAlign w:val="center"/>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Studies during the year</w:t>
                  </w:r>
                </w:p>
              </w:tc>
              <w:tc>
                <w:tcPr>
                  <w:tcW w:w="1386"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Percent grade</w:t>
                  </w:r>
                </w:p>
              </w:tc>
            </w:tr>
            <w:tr w:rsidR="00472BEE">
              <w:trPr>
                <w:jc w:val="center"/>
              </w:trPr>
              <w:tc>
                <w:tcPr>
                  <w:tcW w:w="5985" w:type="dxa"/>
                  <w:vAlign w:val="center"/>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 xml:space="preserve">Clerkship Examination </w:t>
                  </w:r>
                </w:p>
              </w:tc>
              <w:tc>
                <w:tcPr>
                  <w:tcW w:w="1386" w:type="dxa"/>
                  <w:vAlign w:val="center"/>
                </w:tcPr>
                <w:p w:rsidR="00472BEE" w:rsidRDefault="00137C34">
                  <w:pPr>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50</w:t>
                  </w:r>
                </w:p>
              </w:tc>
            </w:tr>
            <w:tr w:rsidR="00472BEE">
              <w:trPr>
                <w:jc w:val="center"/>
              </w:trPr>
              <w:tc>
                <w:tcPr>
                  <w:tcW w:w="5985" w:type="dxa"/>
                  <w:vAlign w:val="center"/>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 xml:space="preserve">Structured Oral Examination </w:t>
                  </w:r>
                </w:p>
              </w:tc>
              <w:tc>
                <w:tcPr>
                  <w:tcW w:w="1386"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50</w:t>
                  </w:r>
                </w:p>
              </w:tc>
            </w:tr>
            <w:tr w:rsidR="00472BEE">
              <w:trPr>
                <w:jc w:val="center"/>
              </w:trPr>
              <w:tc>
                <w:tcPr>
                  <w:tcW w:w="5985" w:type="dxa"/>
                  <w:vAlign w:val="center"/>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ICE (İş Başı Değerlendirme)</w:t>
                  </w:r>
                </w:p>
              </w:tc>
              <w:tc>
                <w:tcPr>
                  <w:tcW w:w="1386" w:type="dxa"/>
                  <w:vAlign w:val="center"/>
                </w:tcPr>
                <w:p w:rsidR="00472BEE" w:rsidRDefault="00137C34">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472BEE">
              <w:trPr>
                <w:jc w:val="center"/>
              </w:trPr>
              <w:tc>
                <w:tcPr>
                  <w:tcW w:w="5985" w:type="dxa"/>
                  <w:vAlign w:val="center"/>
                </w:tcPr>
                <w:p w:rsidR="00472BEE" w:rsidRDefault="00137C34">
                  <w:pP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OSCE (Structured Subjective Clinical Examination)</w:t>
                  </w:r>
                </w:p>
              </w:tc>
              <w:tc>
                <w:tcPr>
                  <w:tcW w:w="1386" w:type="dxa"/>
                </w:tcPr>
                <w:p w:rsidR="00472BEE" w:rsidRDefault="00137C34">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472BEE">
              <w:trPr>
                <w:jc w:val="center"/>
              </w:trPr>
              <w:tc>
                <w:tcPr>
                  <w:tcW w:w="5985" w:type="dxa"/>
                  <w:vAlign w:val="center"/>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 xml:space="preserve">Attendance </w:t>
                  </w:r>
                </w:p>
              </w:tc>
              <w:tc>
                <w:tcPr>
                  <w:tcW w:w="1386" w:type="dxa"/>
                </w:tcPr>
                <w:p w:rsidR="00472BEE" w:rsidRDefault="00137C34">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472BEE">
              <w:trPr>
                <w:jc w:val="center"/>
              </w:trPr>
              <w:tc>
                <w:tcPr>
                  <w:tcW w:w="5985" w:type="dxa"/>
                  <w:vAlign w:val="center"/>
                </w:tcPr>
                <w:p w:rsidR="00472BEE" w:rsidRDefault="00137C34">
                  <w:pP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Laboratory</w:t>
                  </w:r>
                </w:p>
              </w:tc>
              <w:tc>
                <w:tcPr>
                  <w:tcW w:w="1386" w:type="dxa"/>
                </w:tcPr>
                <w:p w:rsidR="00472BEE" w:rsidRDefault="00137C34">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472BEE">
              <w:trPr>
                <w:jc w:val="center"/>
              </w:trPr>
              <w:tc>
                <w:tcPr>
                  <w:tcW w:w="5985" w:type="dxa"/>
                  <w:vAlign w:val="center"/>
                </w:tcPr>
                <w:p w:rsidR="00472BEE" w:rsidRDefault="00137C34">
                  <w:pP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Clinical Practice</w:t>
                  </w:r>
                </w:p>
              </w:tc>
              <w:tc>
                <w:tcPr>
                  <w:tcW w:w="1386" w:type="dxa"/>
                </w:tcPr>
                <w:p w:rsidR="00472BEE" w:rsidRDefault="00137C34">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472BEE">
              <w:trPr>
                <w:jc w:val="center"/>
              </w:trPr>
              <w:tc>
                <w:tcPr>
                  <w:tcW w:w="5985" w:type="dxa"/>
                  <w:vAlign w:val="center"/>
                </w:tcPr>
                <w:p w:rsidR="00472BEE" w:rsidRDefault="00137C34">
                  <w:pP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Field study</w:t>
                  </w:r>
                </w:p>
              </w:tc>
              <w:tc>
                <w:tcPr>
                  <w:tcW w:w="1386" w:type="dxa"/>
                </w:tcPr>
                <w:p w:rsidR="00472BEE" w:rsidRDefault="00137C34">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472BEE">
              <w:trPr>
                <w:jc w:val="center"/>
              </w:trPr>
              <w:tc>
                <w:tcPr>
                  <w:tcW w:w="5985" w:type="dxa"/>
                  <w:vAlign w:val="center"/>
                </w:tcPr>
                <w:p w:rsidR="00472BEE" w:rsidRDefault="00137C34">
                  <w:pP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Lesson Specific Internship</w:t>
                  </w:r>
                  <w:r>
                    <w:rPr>
                      <w:rFonts w:ascii="Times New Roman" w:eastAsia="Times New Roman" w:hAnsi="Times New Roman" w:cs="Times New Roman"/>
                      <w:color w:val="000000"/>
                      <w:sz w:val="18"/>
                      <w:szCs w:val="18"/>
                    </w:rPr>
                    <w:t xml:space="preserve"> (if there is) </w:t>
                  </w:r>
                </w:p>
              </w:tc>
              <w:tc>
                <w:tcPr>
                  <w:tcW w:w="1386" w:type="dxa"/>
                </w:tcPr>
                <w:p w:rsidR="00472BEE" w:rsidRDefault="00137C34">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472BEE">
              <w:trPr>
                <w:jc w:val="center"/>
              </w:trPr>
              <w:tc>
                <w:tcPr>
                  <w:tcW w:w="5985" w:type="dxa"/>
                  <w:vAlign w:val="center"/>
                </w:tcPr>
                <w:p w:rsidR="00472BEE" w:rsidRDefault="00137C34">
                  <w:pP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Homework</w:t>
                  </w:r>
                </w:p>
              </w:tc>
              <w:tc>
                <w:tcPr>
                  <w:tcW w:w="1386" w:type="dxa"/>
                </w:tcPr>
                <w:p w:rsidR="00472BEE" w:rsidRDefault="00137C34">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472BEE">
              <w:trPr>
                <w:jc w:val="center"/>
              </w:trPr>
              <w:tc>
                <w:tcPr>
                  <w:tcW w:w="5985" w:type="dxa"/>
                  <w:vAlign w:val="center"/>
                </w:tcPr>
                <w:p w:rsidR="00472BEE" w:rsidRDefault="00137C34">
                  <w:pP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Presentation</w:t>
                  </w:r>
                </w:p>
              </w:tc>
              <w:tc>
                <w:tcPr>
                  <w:tcW w:w="1386" w:type="dxa"/>
                </w:tcPr>
                <w:p w:rsidR="00472BEE" w:rsidRDefault="00137C34">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472BEE">
              <w:trPr>
                <w:jc w:val="center"/>
              </w:trPr>
              <w:tc>
                <w:tcPr>
                  <w:tcW w:w="5985" w:type="dxa"/>
                  <w:vAlign w:val="center"/>
                </w:tcPr>
                <w:p w:rsidR="00472BEE" w:rsidRDefault="00137C34">
                  <w:pP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Project</w:t>
                  </w:r>
                </w:p>
              </w:tc>
              <w:tc>
                <w:tcPr>
                  <w:tcW w:w="1386" w:type="dxa"/>
                </w:tcPr>
                <w:p w:rsidR="00472BEE" w:rsidRDefault="00137C34">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472BEE">
              <w:trPr>
                <w:jc w:val="center"/>
              </w:trPr>
              <w:tc>
                <w:tcPr>
                  <w:tcW w:w="5985" w:type="dxa"/>
                  <w:vAlign w:val="center"/>
                </w:tcPr>
                <w:p w:rsidR="00472BEE" w:rsidRDefault="00137C34">
                  <w:pP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Seminar</w:t>
                  </w:r>
                </w:p>
              </w:tc>
              <w:tc>
                <w:tcPr>
                  <w:tcW w:w="1386" w:type="dxa"/>
                </w:tcPr>
                <w:p w:rsidR="00472BEE" w:rsidRDefault="00137C34">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r>
            <w:tr w:rsidR="00472BEE">
              <w:trPr>
                <w:jc w:val="center"/>
              </w:trPr>
              <w:tc>
                <w:tcPr>
                  <w:tcW w:w="5985" w:type="dxa"/>
                  <w:vAlign w:val="center"/>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Problem Based Learning</w:t>
                  </w:r>
                </w:p>
              </w:tc>
              <w:tc>
                <w:tcPr>
                  <w:tcW w:w="1386" w:type="dxa"/>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color w:val="000000"/>
                      <w:sz w:val="18"/>
                      <w:szCs w:val="18"/>
                    </w:rPr>
                    <w:t>-</w:t>
                  </w:r>
                </w:p>
              </w:tc>
            </w:tr>
            <w:tr w:rsidR="00472BEE">
              <w:trPr>
                <w:jc w:val="center"/>
              </w:trPr>
              <w:tc>
                <w:tcPr>
                  <w:tcW w:w="5985" w:type="dxa"/>
                  <w:vAlign w:val="center"/>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Others</w:t>
                  </w:r>
                </w:p>
              </w:tc>
              <w:tc>
                <w:tcPr>
                  <w:tcW w:w="1386" w:type="dxa"/>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color w:val="000000"/>
                      <w:sz w:val="18"/>
                      <w:szCs w:val="18"/>
                    </w:rPr>
                    <w:t>-</w:t>
                  </w:r>
                </w:p>
              </w:tc>
            </w:tr>
            <w:tr w:rsidR="00472BEE">
              <w:trPr>
                <w:jc w:val="center"/>
              </w:trPr>
              <w:tc>
                <w:tcPr>
                  <w:tcW w:w="5985" w:type="dxa"/>
                  <w:vAlign w:val="center"/>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TOTAL</w:t>
                  </w:r>
                </w:p>
              </w:tc>
              <w:tc>
                <w:tcPr>
                  <w:tcW w:w="1386"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100</w:t>
                  </w:r>
                </w:p>
              </w:tc>
            </w:tr>
          </w:tbl>
          <w:p w:rsidR="00472BEE" w:rsidRDefault="00472BEE">
            <w:pPr>
              <w:widowControl w:val="0"/>
              <w:spacing w:line="240" w:lineRule="auto"/>
              <w:rPr>
                <w:b/>
                <w:color w:val="000000"/>
                <w:sz w:val="18"/>
                <w:szCs w:val="18"/>
              </w:rPr>
            </w:pPr>
          </w:p>
          <w:p w:rsidR="00472BEE" w:rsidRDefault="00472BEE">
            <w:pPr>
              <w:widowControl w:val="0"/>
              <w:spacing w:line="240" w:lineRule="auto"/>
              <w:rPr>
                <w:b/>
                <w:color w:val="000000"/>
                <w:sz w:val="18"/>
                <w:szCs w:val="18"/>
              </w:rPr>
            </w:pPr>
          </w:p>
          <w:p w:rsidR="00472BEE" w:rsidRDefault="00137C34">
            <w:pPr>
              <w:widowControl w:val="0"/>
              <w:spacing w:line="240" w:lineRule="auto"/>
              <w:rPr>
                <w:b/>
                <w:color w:val="000000"/>
                <w:sz w:val="14"/>
                <w:szCs w:val="14"/>
                <w:u w:val="single"/>
              </w:rPr>
            </w:pPr>
            <w:r>
              <w:rPr>
                <w:b/>
                <w:color w:val="000000"/>
                <w:sz w:val="14"/>
                <w:szCs w:val="14"/>
                <w:u w:val="single"/>
              </w:rPr>
              <w:t>NOTES:</w:t>
            </w:r>
          </w:p>
          <w:p w:rsidR="00472BEE" w:rsidRDefault="00137C34">
            <w:pPr>
              <w:widowControl w:val="0"/>
              <w:numPr>
                <w:ilvl w:val="0"/>
                <w:numId w:val="2"/>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Students with less than 80% absenteeism in class participation cannot take the exam.</w:t>
            </w:r>
          </w:p>
          <w:p w:rsidR="00472BEE" w:rsidRDefault="00137C34">
            <w:pPr>
              <w:widowControl w:val="0"/>
              <w:numPr>
                <w:ilvl w:val="0"/>
                <w:numId w:val="2"/>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Students with an average score of less than 60 are considered unsuccessful.</w:t>
            </w:r>
          </w:p>
          <w:p w:rsidR="00472BEE" w:rsidRDefault="00472BEE">
            <w:pPr>
              <w:widowControl w:val="0"/>
              <w:spacing w:line="240" w:lineRule="auto"/>
              <w:jc w:val="center"/>
              <w:rPr>
                <w:b/>
                <w:color w:val="000000"/>
                <w:sz w:val="14"/>
                <w:szCs w:val="14"/>
                <w:u w:val="single"/>
              </w:rPr>
            </w:pPr>
          </w:p>
          <w:p w:rsidR="00472BEE" w:rsidRDefault="00137C34">
            <w:pPr>
              <w:widowControl w:val="0"/>
              <w:spacing w:line="240" w:lineRule="auto"/>
              <w:rPr>
                <w:color w:val="000000"/>
                <w:sz w:val="18"/>
                <w:szCs w:val="18"/>
              </w:rPr>
            </w:pPr>
            <w:r>
              <w:rPr>
                <w:color w:val="000000"/>
                <w:sz w:val="14"/>
                <w:szCs w:val="14"/>
              </w:rPr>
              <w:t>Assessment and Evaluation System is organized according to T.C. Maltepe University Faculty of Medicine Education and Training Regulations.</w:t>
            </w:r>
          </w:p>
        </w:tc>
      </w:tr>
    </w:tbl>
    <w:p w:rsidR="00472BEE" w:rsidRDefault="00472BEE">
      <w:pPr>
        <w:rPr>
          <w:b/>
          <w:color w:val="000000"/>
        </w:rPr>
      </w:pPr>
    </w:p>
    <w:p w:rsidR="00472BEE" w:rsidRDefault="00472BEE">
      <w:pPr>
        <w:rPr>
          <w:b/>
          <w:color w:val="000000"/>
        </w:rPr>
      </w:pPr>
    </w:p>
    <w:tbl>
      <w:tblPr>
        <w:tblStyle w:val="ac"/>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72BEE">
        <w:trPr>
          <w:trHeight w:val="420"/>
          <w:jc w:val="center"/>
        </w:trPr>
        <w:tc>
          <w:tcPr>
            <w:tcW w:w="9029" w:type="dxa"/>
            <w:shd w:val="clear" w:color="auto" w:fill="D9D9D9"/>
            <w:tcMar>
              <w:top w:w="100" w:type="dxa"/>
              <w:left w:w="100" w:type="dxa"/>
              <w:bottom w:w="100" w:type="dxa"/>
              <w:right w:w="100" w:type="dxa"/>
            </w:tcMar>
            <w:vAlign w:val="center"/>
          </w:tcPr>
          <w:p w:rsidR="00472BEE" w:rsidRDefault="00137C34">
            <w:pPr>
              <w:jc w:val="center"/>
              <w:rPr>
                <w:b/>
                <w:color w:val="000000"/>
                <w:sz w:val="20"/>
                <w:szCs w:val="20"/>
              </w:rPr>
            </w:pPr>
            <w:r>
              <w:rPr>
                <w:b/>
                <w:color w:val="000000"/>
                <w:sz w:val="20"/>
                <w:szCs w:val="20"/>
              </w:rPr>
              <w:t>ECTS STUDENT WORKLOAD TABLE</w:t>
            </w:r>
          </w:p>
          <w:p w:rsidR="00472BEE" w:rsidRDefault="00472BEE">
            <w:pPr>
              <w:widowControl w:val="0"/>
              <w:spacing w:line="240" w:lineRule="auto"/>
              <w:jc w:val="center"/>
              <w:rPr>
                <w:rFonts w:ascii="Times New Roman" w:eastAsia="Times New Roman" w:hAnsi="Times New Roman" w:cs="Times New Roman"/>
                <w:b/>
                <w:color w:val="000000"/>
                <w:sz w:val="20"/>
                <w:szCs w:val="20"/>
              </w:rPr>
            </w:pPr>
          </w:p>
        </w:tc>
      </w:tr>
      <w:tr w:rsidR="00472BEE">
        <w:trPr>
          <w:trHeight w:val="380"/>
          <w:jc w:val="center"/>
        </w:trPr>
        <w:tc>
          <w:tcPr>
            <w:tcW w:w="9029" w:type="dxa"/>
            <w:shd w:val="clear" w:color="auto" w:fill="auto"/>
            <w:tcMar>
              <w:top w:w="100" w:type="dxa"/>
              <w:left w:w="100" w:type="dxa"/>
              <w:bottom w:w="100" w:type="dxa"/>
              <w:right w:w="100" w:type="dxa"/>
            </w:tcMar>
            <w:vAlign w:val="center"/>
          </w:tcPr>
          <w:p w:rsidR="00472BEE" w:rsidRDefault="00472BEE">
            <w:pPr>
              <w:widowControl w:val="0"/>
              <w:pBdr>
                <w:top w:val="nil"/>
                <w:left w:val="nil"/>
                <w:bottom w:val="nil"/>
                <w:right w:val="nil"/>
                <w:between w:val="nil"/>
              </w:pBdr>
              <w:rPr>
                <w:rFonts w:ascii="Times New Roman" w:eastAsia="Times New Roman" w:hAnsi="Times New Roman" w:cs="Times New Roman"/>
                <w:b/>
                <w:color w:val="000000"/>
                <w:sz w:val="20"/>
                <w:szCs w:val="20"/>
              </w:rPr>
            </w:pPr>
          </w:p>
          <w:tbl>
            <w:tblPr>
              <w:tblStyle w:val="ad"/>
              <w:tblW w:w="850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93"/>
              <w:gridCol w:w="1032"/>
              <w:gridCol w:w="1305"/>
              <w:gridCol w:w="875"/>
            </w:tblGrid>
            <w:tr w:rsidR="00472BEE">
              <w:trPr>
                <w:jc w:val="center"/>
              </w:trPr>
              <w:tc>
                <w:tcPr>
                  <w:tcW w:w="5293" w:type="dxa"/>
                  <w:vAlign w:val="center"/>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Activities</w:t>
                  </w:r>
                </w:p>
              </w:tc>
              <w:tc>
                <w:tcPr>
                  <w:tcW w:w="1032"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Number</w:t>
                  </w:r>
                </w:p>
              </w:tc>
              <w:tc>
                <w:tcPr>
                  <w:tcW w:w="1305"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Duration</w:t>
                  </w:r>
                </w:p>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(hours)</w:t>
                  </w:r>
                </w:p>
              </w:tc>
              <w:tc>
                <w:tcPr>
                  <w:tcW w:w="875"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Total work load</w:t>
                  </w:r>
                </w:p>
              </w:tc>
            </w:tr>
            <w:tr w:rsidR="00472BEE">
              <w:trPr>
                <w:jc w:val="center"/>
              </w:trPr>
              <w:tc>
                <w:tcPr>
                  <w:tcW w:w="5293" w:type="dxa"/>
                  <w:vAlign w:val="center"/>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Lectures</w:t>
                  </w:r>
                </w:p>
              </w:tc>
              <w:tc>
                <w:tcPr>
                  <w:tcW w:w="1032"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33</w:t>
                  </w:r>
                </w:p>
              </w:tc>
              <w:tc>
                <w:tcPr>
                  <w:tcW w:w="1305"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1</w:t>
                  </w:r>
                </w:p>
              </w:tc>
              <w:tc>
                <w:tcPr>
                  <w:tcW w:w="875"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33</w:t>
                  </w:r>
                </w:p>
              </w:tc>
            </w:tr>
            <w:tr w:rsidR="00472BEE">
              <w:trPr>
                <w:jc w:val="center"/>
              </w:trPr>
              <w:tc>
                <w:tcPr>
                  <w:tcW w:w="5293" w:type="dxa"/>
                  <w:vAlign w:val="center"/>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Laboratory</w:t>
                  </w:r>
                </w:p>
              </w:tc>
              <w:tc>
                <w:tcPr>
                  <w:tcW w:w="1032"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w:t>
                  </w:r>
                </w:p>
              </w:tc>
              <w:tc>
                <w:tcPr>
                  <w:tcW w:w="1305"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w:t>
                  </w:r>
                </w:p>
              </w:tc>
              <w:tc>
                <w:tcPr>
                  <w:tcW w:w="875"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w:t>
                  </w:r>
                </w:p>
              </w:tc>
            </w:tr>
            <w:tr w:rsidR="00472BEE">
              <w:trPr>
                <w:jc w:val="center"/>
              </w:trPr>
              <w:tc>
                <w:tcPr>
                  <w:tcW w:w="5293" w:type="dxa"/>
                  <w:vAlign w:val="center"/>
                </w:tcPr>
                <w:p w:rsidR="00472BEE" w:rsidRDefault="00137C34">
                  <w:pP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lastRenderedPageBreak/>
                    <w:t>Practice</w:t>
                  </w:r>
                </w:p>
              </w:tc>
              <w:tc>
                <w:tcPr>
                  <w:tcW w:w="1032"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207</w:t>
                  </w:r>
                </w:p>
              </w:tc>
              <w:tc>
                <w:tcPr>
                  <w:tcW w:w="1305"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1</w:t>
                  </w:r>
                </w:p>
              </w:tc>
              <w:tc>
                <w:tcPr>
                  <w:tcW w:w="875"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207</w:t>
                  </w:r>
                </w:p>
              </w:tc>
            </w:tr>
            <w:tr w:rsidR="00472BEE">
              <w:trPr>
                <w:jc w:val="center"/>
              </w:trPr>
              <w:tc>
                <w:tcPr>
                  <w:tcW w:w="5293" w:type="dxa"/>
                  <w:vAlign w:val="center"/>
                </w:tcPr>
                <w:p w:rsidR="00472BEE" w:rsidRDefault="00137C34">
                  <w:pP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 xml:space="preserve">Lesson specific internship </w:t>
                  </w:r>
                  <w:r>
                    <w:rPr>
                      <w:rFonts w:ascii="Times New Roman" w:eastAsia="Times New Roman" w:hAnsi="Times New Roman" w:cs="Times New Roman"/>
                      <w:color w:val="000000"/>
                      <w:sz w:val="18"/>
                      <w:szCs w:val="18"/>
                    </w:rPr>
                    <w:t xml:space="preserve">(if there is) </w:t>
                  </w:r>
                </w:p>
              </w:tc>
              <w:tc>
                <w:tcPr>
                  <w:tcW w:w="1032"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w:t>
                  </w:r>
                </w:p>
              </w:tc>
              <w:tc>
                <w:tcPr>
                  <w:tcW w:w="1305"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w:t>
                  </w:r>
                </w:p>
              </w:tc>
              <w:tc>
                <w:tcPr>
                  <w:tcW w:w="875"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w:t>
                  </w:r>
                </w:p>
              </w:tc>
            </w:tr>
            <w:tr w:rsidR="00472BEE">
              <w:trPr>
                <w:jc w:val="center"/>
              </w:trPr>
              <w:tc>
                <w:tcPr>
                  <w:tcW w:w="5293" w:type="dxa"/>
                  <w:vAlign w:val="center"/>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Field study</w:t>
                  </w:r>
                </w:p>
              </w:tc>
              <w:tc>
                <w:tcPr>
                  <w:tcW w:w="1032"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w:t>
                  </w:r>
                </w:p>
              </w:tc>
              <w:tc>
                <w:tcPr>
                  <w:tcW w:w="1305"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w:t>
                  </w:r>
                </w:p>
              </w:tc>
              <w:tc>
                <w:tcPr>
                  <w:tcW w:w="875"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w:t>
                  </w:r>
                </w:p>
              </w:tc>
            </w:tr>
            <w:tr w:rsidR="00472BEE">
              <w:trPr>
                <w:jc w:val="center"/>
              </w:trPr>
              <w:tc>
                <w:tcPr>
                  <w:tcW w:w="5293" w:type="dxa"/>
                  <w:vAlign w:val="center"/>
                </w:tcPr>
                <w:p w:rsidR="00472BEE" w:rsidRDefault="00137C34">
                  <w:pP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Lesson study time out of class</w:t>
                  </w:r>
                  <w:r>
                    <w:rPr>
                      <w:rFonts w:ascii="Times New Roman" w:eastAsia="Times New Roman" w:hAnsi="Times New Roman" w:cs="Times New Roman"/>
                      <w:color w:val="000000"/>
                      <w:sz w:val="18"/>
                      <w:szCs w:val="18"/>
                    </w:rPr>
                    <w:t xml:space="preserve"> (pre work, strengthen, etc)</w:t>
                  </w:r>
                </w:p>
              </w:tc>
              <w:tc>
                <w:tcPr>
                  <w:tcW w:w="1032"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60</w:t>
                  </w:r>
                </w:p>
              </w:tc>
              <w:tc>
                <w:tcPr>
                  <w:tcW w:w="1305"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1</w:t>
                  </w:r>
                </w:p>
              </w:tc>
              <w:tc>
                <w:tcPr>
                  <w:tcW w:w="875"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60</w:t>
                  </w:r>
                </w:p>
              </w:tc>
            </w:tr>
            <w:tr w:rsidR="00472BEE">
              <w:trPr>
                <w:jc w:val="center"/>
              </w:trPr>
              <w:tc>
                <w:tcPr>
                  <w:tcW w:w="5293" w:type="dxa"/>
                  <w:vAlign w:val="center"/>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Presentation / Preparing seminar</w:t>
                  </w:r>
                </w:p>
              </w:tc>
              <w:tc>
                <w:tcPr>
                  <w:tcW w:w="1032"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1</w:t>
                  </w:r>
                </w:p>
              </w:tc>
              <w:tc>
                <w:tcPr>
                  <w:tcW w:w="1305"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5</w:t>
                  </w:r>
                </w:p>
              </w:tc>
              <w:tc>
                <w:tcPr>
                  <w:tcW w:w="875"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5</w:t>
                  </w:r>
                </w:p>
              </w:tc>
            </w:tr>
            <w:tr w:rsidR="00472BEE">
              <w:trPr>
                <w:jc w:val="center"/>
              </w:trPr>
              <w:tc>
                <w:tcPr>
                  <w:tcW w:w="5293" w:type="dxa"/>
                  <w:vAlign w:val="center"/>
                </w:tcPr>
                <w:p w:rsidR="00472BEE" w:rsidRDefault="00137C34">
                  <w:pP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Project</w:t>
                  </w:r>
                </w:p>
              </w:tc>
              <w:tc>
                <w:tcPr>
                  <w:tcW w:w="1032"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w:t>
                  </w:r>
                </w:p>
              </w:tc>
              <w:tc>
                <w:tcPr>
                  <w:tcW w:w="1305"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w:t>
                  </w:r>
                </w:p>
              </w:tc>
              <w:tc>
                <w:tcPr>
                  <w:tcW w:w="875"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w:t>
                  </w:r>
                </w:p>
              </w:tc>
            </w:tr>
            <w:tr w:rsidR="00472BEE">
              <w:trPr>
                <w:jc w:val="center"/>
              </w:trPr>
              <w:tc>
                <w:tcPr>
                  <w:tcW w:w="5293" w:type="dxa"/>
                  <w:vAlign w:val="center"/>
                </w:tcPr>
                <w:p w:rsidR="00472BEE" w:rsidRDefault="00137C34">
                  <w:pP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Homework</w:t>
                  </w:r>
                </w:p>
              </w:tc>
              <w:tc>
                <w:tcPr>
                  <w:tcW w:w="1032"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w:t>
                  </w:r>
                </w:p>
              </w:tc>
              <w:tc>
                <w:tcPr>
                  <w:tcW w:w="1305" w:type="dxa"/>
                  <w:vAlign w:val="center"/>
                </w:tcPr>
                <w:p w:rsidR="00472BEE" w:rsidRDefault="00472BEE">
                  <w:pPr>
                    <w:jc w:val="center"/>
                    <w:rPr>
                      <w:rFonts w:ascii="Times New Roman" w:eastAsia="Times New Roman" w:hAnsi="Times New Roman" w:cs="Times New Roman"/>
                      <w:b/>
                      <w:color w:val="000000"/>
                      <w:sz w:val="18"/>
                      <w:szCs w:val="18"/>
                    </w:rPr>
                  </w:pPr>
                </w:p>
              </w:tc>
              <w:tc>
                <w:tcPr>
                  <w:tcW w:w="875" w:type="dxa"/>
                  <w:vAlign w:val="center"/>
                </w:tcPr>
                <w:p w:rsidR="00472BEE" w:rsidRDefault="00472BEE">
                  <w:pPr>
                    <w:jc w:val="center"/>
                    <w:rPr>
                      <w:rFonts w:ascii="Times New Roman" w:eastAsia="Times New Roman" w:hAnsi="Times New Roman" w:cs="Times New Roman"/>
                      <w:b/>
                      <w:color w:val="000000"/>
                      <w:sz w:val="18"/>
                      <w:szCs w:val="18"/>
                    </w:rPr>
                  </w:pPr>
                </w:p>
              </w:tc>
            </w:tr>
            <w:tr w:rsidR="00472BEE">
              <w:trPr>
                <w:jc w:val="center"/>
              </w:trPr>
              <w:tc>
                <w:tcPr>
                  <w:tcW w:w="5293" w:type="dxa"/>
                  <w:vAlign w:val="center"/>
                </w:tcPr>
                <w:p w:rsidR="00472BEE" w:rsidRDefault="00137C34">
                  <w:pP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İnterval examinations</w:t>
                  </w:r>
                </w:p>
              </w:tc>
              <w:tc>
                <w:tcPr>
                  <w:tcW w:w="1032"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w:t>
                  </w:r>
                </w:p>
              </w:tc>
              <w:tc>
                <w:tcPr>
                  <w:tcW w:w="1305"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w:t>
                  </w:r>
                </w:p>
              </w:tc>
              <w:tc>
                <w:tcPr>
                  <w:tcW w:w="875"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w:t>
                  </w:r>
                </w:p>
              </w:tc>
            </w:tr>
            <w:tr w:rsidR="00472BEE">
              <w:trPr>
                <w:jc w:val="center"/>
              </w:trPr>
              <w:tc>
                <w:tcPr>
                  <w:tcW w:w="5293" w:type="dxa"/>
                  <w:vAlign w:val="center"/>
                </w:tcPr>
                <w:p w:rsidR="00472BEE" w:rsidRDefault="00137C34">
                  <w:pP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 xml:space="preserve">Clerkship Examination </w:t>
                  </w:r>
                </w:p>
              </w:tc>
              <w:tc>
                <w:tcPr>
                  <w:tcW w:w="1032"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1</w:t>
                  </w:r>
                </w:p>
              </w:tc>
              <w:tc>
                <w:tcPr>
                  <w:tcW w:w="1305"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20</w:t>
                  </w:r>
                </w:p>
              </w:tc>
              <w:tc>
                <w:tcPr>
                  <w:tcW w:w="875"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20</w:t>
                  </w:r>
                </w:p>
              </w:tc>
            </w:tr>
            <w:tr w:rsidR="00472BEE">
              <w:trPr>
                <w:jc w:val="center"/>
              </w:trPr>
              <w:tc>
                <w:tcPr>
                  <w:tcW w:w="7630" w:type="dxa"/>
                  <w:gridSpan w:val="3"/>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 xml:space="preserve">Total work load </w:t>
                  </w:r>
                </w:p>
              </w:tc>
              <w:tc>
                <w:tcPr>
                  <w:tcW w:w="875"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325</w:t>
                  </w:r>
                </w:p>
              </w:tc>
            </w:tr>
          </w:tbl>
          <w:p w:rsidR="00472BEE" w:rsidRDefault="00472BEE">
            <w:pPr>
              <w:widowControl w:val="0"/>
              <w:spacing w:line="240" w:lineRule="auto"/>
              <w:rPr>
                <w:rFonts w:ascii="Times New Roman" w:eastAsia="Times New Roman" w:hAnsi="Times New Roman" w:cs="Times New Roman"/>
                <w:b/>
                <w:color w:val="000000"/>
                <w:sz w:val="18"/>
                <w:szCs w:val="18"/>
              </w:rPr>
            </w:pPr>
          </w:p>
          <w:p w:rsidR="00472BEE" w:rsidRDefault="00472BEE">
            <w:pPr>
              <w:widowControl w:val="0"/>
              <w:spacing w:line="240" w:lineRule="auto"/>
              <w:rPr>
                <w:rFonts w:ascii="Times New Roman" w:eastAsia="Times New Roman" w:hAnsi="Times New Roman" w:cs="Times New Roman"/>
                <w:b/>
                <w:color w:val="000000"/>
                <w:sz w:val="18"/>
                <w:szCs w:val="18"/>
              </w:rPr>
            </w:pPr>
          </w:p>
        </w:tc>
      </w:tr>
    </w:tbl>
    <w:p w:rsidR="00472BEE" w:rsidRDefault="00472BEE">
      <w:pPr>
        <w:rPr>
          <w:b/>
          <w:color w:val="000000"/>
        </w:rPr>
      </w:pPr>
    </w:p>
    <w:p w:rsidR="00472BEE" w:rsidRDefault="00472BEE">
      <w:pPr>
        <w:rPr>
          <w:b/>
          <w:color w:val="000000"/>
        </w:rPr>
      </w:pPr>
    </w:p>
    <w:p w:rsidR="00472BEE" w:rsidRDefault="00472BEE">
      <w:pPr>
        <w:rPr>
          <w:b/>
          <w:color w:val="000000"/>
        </w:rPr>
      </w:pPr>
    </w:p>
    <w:tbl>
      <w:tblPr>
        <w:tblStyle w:val="ae"/>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72BEE">
        <w:trPr>
          <w:trHeight w:val="420"/>
          <w:jc w:val="center"/>
        </w:trPr>
        <w:tc>
          <w:tcPr>
            <w:tcW w:w="9029" w:type="dxa"/>
            <w:shd w:val="clear" w:color="auto" w:fill="D9D9D9"/>
            <w:tcMar>
              <w:top w:w="100" w:type="dxa"/>
              <w:left w:w="100" w:type="dxa"/>
              <w:bottom w:w="100" w:type="dxa"/>
              <w:right w:w="100" w:type="dxa"/>
            </w:tcMar>
            <w:vAlign w:val="center"/>
          </w:tcPr>
          <w:p w:rsidR="00472BEE" w:rsidRDefault="00137C34">
            <w:pPr>
              <w:widowControl w:val="0"/>
              <w:spacing w:line="240" w:lineRule="auto"/>
              <w:jc w:val="center"/>
              <w:rPr>
                <w:b/>
                <w:color w:val="000000"/>
                <w:sz w:val="18"/>
                <w:szCs w:val="18"/>
              </w:rPr>
            </w:pPr>
            <w:r>
              <w:rPr>
                <w:b/>
                <w:color w:val="000000"/>
                <w:sz w:val="18"/>
                <w:szCs w:val="18"/>
              </w:rPr>
              <w:t>RELATIONSHIP BETWEEN GENRAL SURGERY CLERKSHIP LEARNING OUTCOMES AND MEDICAL EDUCATION PROGRAMME KEY LEARNING OUTCOMES</w:t>
            </w:r>
          </w:p>
        </w:tc>
      </w:tr>
      <w:tr w:rsidR="00472BEE">
        <w:trPr>
          <w:trHeight w:val="380"/>
          <w:jc w:val="center"/>
        </w:trPr>
        <w:tc>
          <w:tcPr>
            <w:tcW w:w="9029" w:type="dxa"/>
            <w:shd w:val="clear" w:color="auto" w:fill="auto"/>
            <w:tcMar>
              <w:top w:w="100" w:type="dxa"/>
              <w:left w:w="100" w:type="dxa"/>
              <w:bottom w:w="100" w:type="dxa"/>
              <w:right w:w="100" w:type="dxa"/>
            </w:tcMar>
            <w:vAlign w:val="center"/>
          </w:tcPr>
          <w:p w:rsidR="00472BEE" w:rsidRDefault="00472BEE">
            <w:pPr>
              <w:widowControl w:val="0"/>
              <w:pBdr>
                <w:top w:val="nil"/>
                <w:left w:val="nil"/>
                <w:bottom w:val="nil"/>
                <w:right w:val="nil"/>
                <w:between w:val="nil"/>
              </w:pBdr>
              <w:rPr>
                <w:b/>
                <w:color w:val="000000"/>
                <w:sz w:val="18"/>
                <w:szCs w:val="18"/>
              </w:rPr>
            </w:pPr>
          </w:p>
          <w:tbl>
            <w:tblPr>
              <w:tblStyle w:val="af"/>
              <w:tblW w:w="850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8"/>
              <w:gridCol w:w="5852"/>
              <w:gridCol w:w="441"/>
              <w:gridCol w:w="441"/>
              <w:gridCol w:w="441"/>
              <w:gridCol w:w="441"/>
              <w:gridCol w:w="441"/>
            </w:tblGrid>
            <w:tr w:rsidR="00472BEE">
              <w:tc>
                <w:tcPr>
                  <w:tcW w:w="448" w:type="dxa"/>
                  <w:vMerge w:val="restart"/>
                  <w:vAlign w:val="center"/>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No</w:t>
                  </w:r>
                </w:p>
              </w:tc>
              <w:tc>
                <w:tcPr>
                  <w:tcW w:w="5852" w:type="dxa"/>
                  <w:vMerge w:val="restart"/>
                  <w:vAlign w:val="center"/>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Program Competencies/ Outcomes</w:t>
                  </w:r>
                </w:p>
              </w:tc>
              <w:tc>
                <w:tcPr>
                  <w:tcW w:w="2205" w:type="dxa"/>
                  <w:gridSpan w:val="5"/>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Level of Contribution</w:t>
                  </w:r>
                  <w:r>
                    <w:rPr>
                      <w:rFonts w:ascii="Times New Roman" w:eastAsia="Times New Roman" w:hAnsi="Times New Roman" w:cs="Times New Roman"/>
                      <w:b/>
                      <w:color w:val="000000"/>
                      <w:sz w:val="18"/>
                      <w:szCs w:val="18"/>
                      <w:vertAlign w:val="superscript"/>
                    </w:rPr>
                    <w:footnoteReference w:id="1"/>
                  </w:r>
                  <w:r>
                    <w:rPr>
                      <w:rFonts w:ascii="Symbol" w:eastAsia="Symbol" w:hAnsi="Symbol" w:cs="Symbol"/>
                      <w:b/>
                      <w:color w:val="000000"/>
                      <w:sz w:val="18"/>
                      <w:szCs w:val="18"/>
                      <w:vertAlign w:val="superscript"/>
                    </w:rPr>
                    <w:t></w:t>
                  </w:r>
                </w:p>
                <w:p w:rsidR="00472BEE" w:rsidRDefault="00472BEE">
                  <w:pPr>
                    <w:jc w:val="center"/>
                    <w:rPr>
                      <w:rFonts w:ascii="Times New Roman" w:eastAsia="Times New Roman" w:hAnsi="Times New Roman" w:cs="Times New Roman"/>
                      <w:b/>
                      <w:color w:val="000000"/>
                      <w:sz w:val="18"/>
                      <w:szCs w:val="18"/>
                    </w:rPr>
                  </w:pPr>
                </w:p>
              </w:tc>
            </w:tr>
            <w:tr w:rsidR="00472BEE">
              <w:tc>
                <w:tcPr>
                  <w:tcW w:w="448" w:type="dxa"/>
                  <w:vMerge/>
                  <w:vAlign w:val="center"/>
                </w:tcPr>
                <w:p w:rsidR="00472BEE" w:rsidRDefault="00472BEE">
                  <w:pPr>
                    <w:widowControl w:val="0"/>
                    <w:pBdr>
                      <w:top w:val="nil"/>
                      <w:left w:val="nil"/>
                      <w:bottom w:val="nil"/>
                      <w:right w:val="nil"/>
                      <w:between w:val="nil"/>
                    </w:pBdr>
                    <w:rPr>
                      <w:rFonts w:ascii="Times New Roman" w:eastAsia="Times New Roman" w:hAnsi="Times New Roman" w:cs="Times New Roman"/>
                      <w:b/>
                      <w:color w:val="000000"/>
                      <w:sz w:val="18"/>
                      <w:szCs w:val="18"/>
                    </w:rPr>
                  </w:pPr>
                </w:p>
              </w:tc>
              <w:tc>
                <w:tcPr>
                  <w:tcW w:w="5852" w:type="dxa"/>
                  <w:vMerge/>
                  <w:vAlign w:val="center"/>
                </w:tcPr>
                <w:p w:rsidR="00472BEE" w:rsidRDefault="00472BEE">
                  <w:pPr>
                    <w:widowControl w:val="0"/>
                    <w:pBdr>
                      <w:top w:val="nil"/>
                      <w:left w:val="nil"/>
                      <w:bottom w:val="nil"/>
                      <w:right w:val="nil"/>
                      <w:between w:val="nil"/>
                    </w:pBdr>
                    <w:rPr>
                      <w:rFonts w:ascii="Times New Roman" w:eastAsia="Times New Roman" w:hAnsi="Times New Roman" w:cs="Times New Roman"/>
                      <w:b/>
                      <w:color w:val="000000"/>
                      <w:sz w:val="18"/>
                      <w:szCs w:val="18"/>
                    </w:rPr>
                  </w:pPr>
                </w:p>
              </w:tc>
              <w:tc>
                <w:tcPr>
                  <w:tcW w:w="441"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1</w:t>
                  </w:r>
                </w:p>
              </w:tc>
              <w:tc>
                <w:tcPr>
                  <w:tcW w:w="441"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2</w:t>
                  </w:r>
                </w:p>
              </w:tc>
              <w:tc>
                <w:tcPr>
                  <w:tcW w:w="441"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3</w:t>
                  </w:r>
                </w:p>
              </w:tc>
              <w:tc>
                <w:tcPr>
                  <w:tcW w:w="441"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4</w:t>
                  </w:r>
                </w:p>
              </w:tc>
              <w:tc>
                <w:tcPr>
                  <w:tcW w:w="441"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5</w:t>
                  </w:r>
                </w:p>
              </w:tc>
            </w:tr>
            <w:tr w:rsidR="00472BEE">
              <w:tc>
                <w:tcPr>
                  <w:tcW w:w="448"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1</w:t>
                  </w:r>
                </w:p>
              </w:tc>
              <w:tc>
                <w:tcPr>
                  <w:tcW w:w="5852" w:type="dxa"/>
                </w:tcPr>
                <w:p w:rsidR="00472BEE" w:rsidRDefault="00137C34">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Describe the normal structure and function of the organism.</w:t>
                  </w: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X</w:t>
                  </w: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472BEE">
                  <w:pPr>
                    <w:rPr>
                      <w:rFonts w:ascii="Times New Roman" w:eastAsia="Times New Roman" w:hAnsi="Times New Roman" w:cs="Times New Roman"/>
                      <w:b/>
                      <w:color w:val="000000"/>
                      <w:sz w:val="18"/>
                      <w:szCs w:val="18"/>
                    </w:rPr>
                  </w:pPr>
                </w:p>
              </w:tc>
            </w:tr>
            <w:tr w:rsidR="00472BEE">
              <w:tc>
                <w:tcPr>
                  <w:tcW w:w="448"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2</w:t>
                  </w:r>
                </w:p>
              </w:tc>
              <w:tc>
                <w:tcPr>
                  <w:tcW w:w="5852" w:type="dxa"/>
                </w:tcPr>
                <w:p w:rsidR="00472BEE" w:rsidRDefault="00137C34">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Explain the pathogenesis, clinical and diagnostic characteristics of diseases.</w:t>
                  </w: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X</w:t>
                  </w:r>
                </w:p>
              </w:tc>
              <w:tc>
                <w:tcPr>
                  <w:tcW w:w="441" w:type="dxa"/>
                </w:tcPr>
                <w:p w:rsidR="00472BEE" w:rsidRDefault="00472BEE">
                  <w:pPr>
                    <w:rPr>
                      <w:rFonts w:ascii="Times New Roman" w:eastAsia="Times New Roman" w:hAnsi="Times New Roman" w:cs="Times New Roman"/>
                      <w:b/>
                      <w:color w:val="000000"/>
                      <w:sz w:val="18"/>
                      <w:szCs w:val="18"/>
                    </w:rPr>
                  </w:pPr>
                </w:p>
              </w:tc>
            </w:tr>
            <w:tr w:rsidR="00472BEE">
              <w:tc>
                <w:tcPr>
                  <w:tcW w:w="448"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3</w:t>
                  </w:r>
                </w:p>
              </w:tc>
              <w:tc>
                <w:tcPr>
                  <w:tcW w:w="5852" w:type="dxa"/>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sz w:val="18"/>
                      <w:szCs w:val="18"/>
                    </w:rPr>
                    <w:t>Be able to get the history and do the general systemic pyhsical examination of the patient</w:t>
                  </w: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X</w:t>
                  </w:r>
                </w:p>
              </w:tc>
            </w:tr>
            <w:tr w:rsidR="00472BEE">
              <w:tc>
                <w:tcPr>
                  <w:tcW w:w="448"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4</w:t>
                  </w:r>
                </w:p>
              </w:tc>
              <w:tc>
                <w:tcPr>
                  <w:tcW w:w="5852" w:type="dxa"/>
                </w:tcPr>
                <w:p w:rsidR="00472BEE" w:rsidRDefault="00137C34">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Be able to treat the life treatening emergencies and provide patient transport when needed.</w:t>
                  </w: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X</w:t>
                  </w:r>
                </w:p>
              </w:tc>
            </w:tr>
            <w:tr w:rsidR="00472BEE">
              <w:tc>
                <w:tcPr>
                  <w:tcW w:w="448"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5</w:t>
                  </w:r>
                </w:p>
              </w:tc>
              <w:tc>
                <w:tcPr>
                  <w:tcW w:w="5852" w:type="dxa"/>
                </w:tcPr>
                <w:p w:rsidR="00472BEE" w:rsidRDefault="00137C34">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Attempts to apply for the basic medical diagnosis and treatment of diseases.</w:t>
                  </w: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X</w:t>
                  </w:r>
                </w:p>
              </w:tc>
            </w:tr>
            <w:tr w:rsidR="00472BEE">
              <w:tc>
                <w:tcPr>
                  <w:tcW w:w="448"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6</w:t>
                  </w:r>
                </w:p>
              </w:tc>
              <w:tc>
                <w:tcPr>
                  <w:tcW w:w="5852" w:type="dxa"/>
                </w:tcPr>
                <w:p w:rsidR="00472BEE" w:rsidRDefault="00137C34">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Carry out preventive medicine and forensic applications.</w:t>
                  </w: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X</w:t>
                  </w: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472BEE">
                  <w:pPr>
                    <w:rPr>
                      <w:rFonts w:ascii="Times New Roman" w:eastAsia="Times New Roman" w:hAnsi="Times New Roman" w:cs="Times New Roman"/>
                      <w:b/>
                      <w:color w:val="000000"/>
                      <w:sz w:val="18"/>
                      <w:szCs w:val="18"/>
                    </w:rPr>
                  </w:pPr>
                </w:p>
              </w:tc>
            </w:tr>
            <w:tr w:rsidR="00472BEE">
              <w:tc>
                <w:tcPr>
                  <w:tcW w:w="448"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7</w:t>
                  </w:r>
                </w:p>
              </w:tc>
              <w:tc>
                <w:tcPr>
                  <w:tcW w:w="5852" w:type="dxa"/>
                </w:tcPr>
                <w:p w:rsidR="00472BEE" w:rsidRDefault="00137C34">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To have general information about the structure and functioning of National Health System.</w:t>
                  </w: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X</w:t>
                  </w: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472BEE">
                  <w:pPr>
                    <w:rPr>
                      <w:rFonts w:ascii="Times New Roman" w:eastAsia="Times New Roman" w:hAnsi="Times New Roman" w:cs="Times New Roman"/>
                      <w:b/>
                      <w:color w:val="000000"/>
                      <w:sz w:val="18"/>
                      <w:szCs w:val="18"/>
                    </w:rPr>
                  </w:pPr>
                </w:p>
              </w:tc>
            </w:tr>
            <w:tr w:rsidR="00472BEE">
              <w:tc>
                <w:tcPr>
                  <w:tcW w:w="448"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8</w:t>
                  </w:r>
                </w:p>
              </w:tc>
              <w:tc>
                <w:tcPr>
                  <w:tcW w:w="5852" w:type="dxa"/>
                </w:tcPr>
                <w:p w:rsidR="00472BEE" w:rsidRDefault="00137C34">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Knowing the legal responsibilities and define the ethical principles.</w:t>
                  </w: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X</w:t>
                  </w: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472BEE">
                  <w:pPr>
                    <w:rPr>
                      <w:rFonts w:ascii="Times New Roman" w:eastAsia="Times New Roman" w:hAnsi="Times New Roman" w:cs="Times New Roman"/>
                      <w:b/>
                      <w:color w:val="000000"/>
                      <w:sz w:val="18"/>
                      <w:szCs w:val="18"/>
                    </w:rPr>
                  </w:pPr>
                </w:p>
              </w:tc>
            </w:tr>
            <w:tr w:rsidR="00472BEE">
              <w:tc>
                <w:tcPr>
                  <w:tcW w:w="448" w:type="dxa"/>
                  <w:vAlign w:val="center"/>
                </w:tcPr>
                <w:p w:rsidR="00472BEE" w:rsidRDefault="00137C34">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9</w:t>
                  </w:r>
                </w:p>
              </w:tc>
              <w:tc>
                <w:tcPr>
                  <w:tcW w:w="5852" w:type="dxa"/>
                </w:tcPr>
                <w:p w:rsidR="00472BEE" w:rsidRDefault="00137C34">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Be able to do the first line treatment of common diseases in the community by using the highly effective methods based on scientific data.</w:t>
                  </w: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X</w:t>
                  </w: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472BEE">
                  <w:pPr>
                    <w:rPr>
                      <w:rFonts w:ascii="Times New Roman" w:eastAsia="Times New Roman" w:hAnsi="Times New Roman" w:cs="Times New Roman"/>
                      <w:b/>
                      <w:color w:val="000000"/>
                      <w:sz w:val="18"/>
                      <w:szCs w:val="18"/>
                    </w:rPr>
                  </w:pPr>
                </w:p>
              </w:tc>
            </w:tr>
            <w:tr w:rsidR="00472BEE">
              <w:tc>
                <w:tcPr>
                  <w:tcW w:w="448" w:type="dxa"/>
                  <w:tcBorders>
                    <w:top w:val="single" w:sz="4" w:space="0" w:color="000000"/>
                    <w:left w:val="single" w:sz="4" w:space="0" w:color="000000"/>
                    <w:bottom w:val="single" w:sz="4" w:space="0" w:color="000000"/>
                    <w:right w:val="single" w:sz="4" w:space="0" w:color="000000"/>
                  </w:tcBorders>
                  <w:vAlign w:val="center"/>
                </w:tcPr>
                <w:p w:rsidR="00472BEE" w:rsidRDefault="00137C34">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10</w:t>
                  </w:r>
                </w:p>
              </w:tc>
              <w:tc>
                <w:tcPr>
                  <w:tcW w:w="5852" w:type="dxa"/>
                  <w:tcBorders>
                    <w:top w:val="single" w:sz="4" w:space="0" w:color="000000"/>
                    <w:left w:val="single" w:sz="4" w:space="0" w:color="000000"/>
                    <w:bottom w:val="single" w:sz="4" w:space="0" w:color="000000"/>
                    <w:right w:val="single" w:sz="4" w:space="0" w:color="000000"/>
                  </w:tcBorders>
                </w:tcPr>
                <w:p w:rsidR="00472BEE" w:rsidRDefault="00137C34">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Organize and carry out scientific meetings and projects.</w:t>
                  </w:r>
                </w:p>
              </w:tc>
              <w:tc>
                <w:tcPr>
                  <w:tcW w:w="441" w:type="dxa"/>
                  <w:tcBorders>
                    <w:top w:val="single" w:sz="4" w:space="0" w:color="000000"/>
                    <w:left w:val="single" w:sz="4" w:space="0" w:color="000000"/>
                    <w:bottom w:val="single" w:sz="4" w:space="0" w:color="000000"/>
                    <w:right w:val="single" w:sz="4" w:space="0" w:color="000000"/>
                  </w:tcBorders>
                </w:tcPr>
                <w:p w:rsidR="00472BEE" w:rsidRDefault="00472BEE">
                  <w:pPr>
                    <w:rPr>
                      <w:rFonts w:ascii="Times New Roman" w:eastAsia="Times New Roman" w:hAnsi="Times New Roman" w:cs="Times New Roman"/>
                      <w:b/>
                      <w:color w:val="000000"/>
                      <w:sz w:val="18"/>
                      <w:szCs w:val="18"/>
                    </w:rPr>
                  </w:pPr>
                </w:p>
              </w:tc>
              <w:tc>
                <w:tcPr>
                  <w:tcW w:w="441" w:type="dxa"/>
                  <w:tcBorders>
                    <w:top w:val="single" w:sz="4" w:space="0" w:color="000000"/>
                    <w:left w:val="single" w:sz="4" w:space="0" w:color="000000"/>
                    <w:bottom w:val="single" w:sz="4" w:space="0" w:color="000000"/>
                    <w:right w:val="single" w:sz="4" w:space="0" w:color="000000"/>
                  </w:tcBorders>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X</w:t>
                  </w:r>
                </w:p>
              </w:tc>
              <w:tc>
                <w:tcPr>
                  <w:tcW w:w="441" w:type="dxa"/>
                  <w:tcBorders>
                    <w:top w:val="single" w:sz="4" w:space="0" w:color="000000"/>
                    <w:left w:val="single" w:sz="4" w:space="0" w:color="000000"/>
                    <w:bottom w:val="single" w:sz="4" w:space="0" w:color="000000"/>
                    <w:right w:val="single" w:sz="4" w:space="0" w:color="000000"/>
                  </w:tcBorders>
                </w:tcPr>
                <w:p w:rsidR="00472BEE" w:rsidRDefault="00472BEE">
                  <w:pPr>
                    <w:rPr>
                      <w:rFonts w:ascii="Times New Roman" w:eastAsia="Times New Roman" w:hAnsi="Times New Roman" w:cs="Times New Roman"/>
                      <w:b/>
                      <w:sz w:val="18"/>
                      <w:szCs w:val="18"/>
                    </w:rPr>
                  </w:pPr>
                </w:p>
              </w:tc>
              <w:tc>
                <w:tcPr>
                  <w:tcW w:w="441" w:type="dxa"/>
                  <w:tcBorders>
                    <w:top w:val="single" w:sz="4" w:space="0" w:color="000000"/>
                    <w:left w:val="single" w:sz="4" w:space="0" w:color="000000"/>
                    <w:bottom w:val="single" w:sz="4" w:space="0" w:color="000000"/>
                    <w:right w:val="single" w:sz="4" w:space="0" w:color="000000"/>
                  </w:tcBorders>
                </w:tcPr>
                <w:p w:rsidR="00472BEE" w:rsidRDefault="00472BEE">
                  <w:pPr>
                    <w:rPr>
                      <w:rFonts w:ascii="Times New Roman" w:eastAsia="Times New Roman" w:hAnsi="Times New Roman" w:cs="Times New Roman"/>
                      <w:b/>
                      <w:color w:val="000000"/>
                      <w:sz w:val="18"/>
                      <w:szCs w:val="18"/>
                    </w:rPr>
                  </w:pPr>
                </w:p>
              </w:tc>
              <w:tc>
                <w:tcPr>
                  <w:tcW w:w="441" w:type="dxa"/>
                  <w:tcBorders>
                    <w:top w:val="single" w:sz="4" w:space="0" w:color="000000"/>
                    <w:left w:val="single" w:sz="4" w:space="0" w:color="000000"/>
                    <w:bottom w:val="single" w:sz="4" w:space="0" w:color="000000"/>
                    <w:right w:val="single" w:sz="4" w:space="0" w:color="000000"/>
                  </w:tcBorders>
                </w:tcPr>
                <w:p w:rsidR="00472BEE" w:rsidRDefault="00472BEE">
                  <w:pPr>
                    <w:rPr>
                      <w:rFonts w:ascii="Times New Roman" w:eastAsia="Times New Roman" w:hAnsi="Times New Roman" w:cs="Times New Roman"/>
                      <w:b/>
                      <w:color w:val="000000"/>
                      <w:sz w:val="18"/>
                      <w:szCs w:val="18"/>
                    </w:rPr>
                  </w:pPr>
                </w:p>
              </w:tc>
            </w:tr>
            <w:tr w:rsidR="00472BEE">
              <w:tc>
                <w:tcPr>
                  <w:tcW w:w="448" w:type="dxa"/>
                  <w:tcBorders>
                    <w:top w:val="single" w:sz="4" w:space="0" w:color="000000"/>
                    <w:left w:val="single" w:sz="4" w:space="0" w:color="000000"/>
                    <w:bottom w:val="single" w:sz="4" w:space="0" w:color="000000"/>
                    <w:right w:val="single" w:sz="4" w:space="0" w:color="000000"/>
                  </w:tcBorders>
                  <w:vAlign w:val="center"/>
                </w:tcPr>
                <w:p w:rsidR="00472BEE" w:rsidRDefault="00137C34">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11</w:t>
                  </w:r>
                </w:p>
              </w:tc>
              <w:tc>
                <w:tcPr>
                  <w:tcW w:w="5852" w:type="dxa"/>
                  <w:tcBorders>
                    <w:top w:val="single" w:sz="4" w:space="0" w:color="000000"/>
                    <w:left w:val="single" w:sz="4" w:space="0" w:color="000000"/>
                    <w:bottom w:val="single" w:sz="4" w:space="0" w:color="000000"/>
                    <w:right w:val="single" w:sz="4" w:space="0" w:color="000000"/>
                  </w:tcBorders>
                </w:tcPr>
                <w:p w:rsidR="00472BEE" w:rsidRDefault="00137C34">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Able to know foreign language to update their knowledge of medicine and follow-up literature, able to know statistics and computer methods to eveluate scientific studies.</w:t>
                  </w:r>
                </w:p>
              </w:tc>
              <w:tc>
                <w:tcPr>
                  <w:tcW w:w="441" w:type="dxa"/>
                  <w:tcBorders>
                    <w:top w:val="single" w:sz="4" w:space="0" w:color="000000"/>
                    <w:left w:val="single" w:sz="4" w:space="0" w:color="000000"/>
                    <w:bottom w:val="single" w:sz="4" w:space="0" w:color="000000"/>
                    <w:right w:val="single" w:sz="4" w:space="0" w:color="000000"/>
                  </w:tcBorders>
                </w:tcPr>
                <w:p w:rsidR="00472BEE" w:rsidRDefault="00137C34">
                  <w:pPr>
                    <w:rPr>
                      <w:rFonts w:ascii="Times New Roman" w:eastAsia="Times New Roman" w:hAnsi="Times New Roman" w:cs="Times New Roman"/>
                      <w:b/>
                      <w:color w:val="000000"/>
                      <w:sz w:val="18"/>
                      <w:szCs w:val="18"/>
                    </w:rPr>
                  </w:pPr>
                  <w:r>
                    <w:rPr>
                      <w:rFonts w:ascii="Times New Roman" w:eastAsia="Times New Roman" w:hAnsi="Times New Roman" w:cs="Times New Roman"/>
                      <w:b/>
                      <w:sz w:val="18"/>
                      <w:szCs w:val="18"/>
                    </w:rPr>
                    <w:t>X</w:t>
                  </w:r>
                </w:p>
              </w:tc>
              <w:tc>
                <w:tcPr>
                  <w:tcW w:w="441" w:type="dxa"/>
                  <w:tcBorders>
                    <w:top w:val="single" w:sz="4" w:space="0" w:color="000000"/>
                    <w:left w:val="single" w:sz="4" w:space="0" w:color="000000"/>
                    <w:bottom w:val="single" w:sz="4" w:space="0" w:color="000000"/>
                    <w:right w:val="single" w:sz="4" w:space="0" w:color="000000"/>
                  </w:tcBorders>
                </w:tcPr>
                <w:p w:rsidR="00472BEE" w:rsidRDefault="00472BEE">
                  <w:pPr>
                    <w:rPr>
                      <w:rFonts w:ascii="Times New Roman" w:eastAsia="Times New Roman" w:hAnsi="Times New Roman" w:cs="Times New Roman"/>
                      <w:b/>
                      <w:color w:val="000000"/>
                      <w:sz w:val="18"/>
                      <w:szCs w:val="18"/>
                    </w:rPr>
                  </w:pPr>
                </w:p>
              </w:tc>
              <w:tc>
                <w:tcPr>
                  <w:tcW w:w="441" w:type="dxa"/>
                  <w:tcBorders>
                    <w:top w:val="single" w:sz="4" w:space="0" w:color="000000"/>
                    <w:left w:val="single" w:sz="4" w:space="0" w:color="000000"/>
                    <w:bottom w:val="single" w:sz="4" w:space="0" w:color="000000"/>
                    <w:right w:val="single" w:sz="4" w:space="0" w:color="000000"/>
                  </w:tcBorders>
                </w:tcPr>
                <w:p w:rsidR="00472BEE" w:rsidRDefault="00472BEE">
                  <w:pPr>
                    <w:rPr>
                      <w:rFonts w:ascii="Times New Roman" w:eastAsia="Times New Roman" w:hAnsi="Times New Roman" w:cs="Times New Roman"/>
                      <w:b/>
                      <w:sz w:val="18"/>
                      <w:szCs w:val="18"/>
                    </w:rPr>
                  </w:pPr>
                </w:p>
              </w:tc>
              <w:tc>
                <w:tcPr>
                  <w:tcW w:w="441" w:type="dxa"/>
                  <w:tcBorders>
                    <w:top w:val="single" w:sz="4" w:space="0" w:color="000000"/>
                    <w:left w:val="single" w:sz="4" w:space="0" w:color="000000"/>
                    <w:bottom w:val="single" w:sz="4" w:space="0" w:color="000000"/>
                    <w:right w:val="single" w:sz="4" w:space="0" w:color="000000"/>
                  </w:tcBorders>
                </w:tcPr>
                <w:p w:rsidR="00472BEE" w:rsidRDefault="00472BEE">
                  <w:pPr>
                    <w:rPr>
                      <w:rFonts w:ascii="Times New Roman" w:eastAsia="Times New Roman" w:hAnsi="Times New Roman" w:cs="Times New Roman"/>
                      <w:b/>
                      <w:color w:val="000000"/>
                      <w:sz w:val="18"/>
                      <w:szCs w:val="18"/>
                    </w:rPr>
                  </w:pPr>
                </w:p>
              </w:tc>
              <w:tc>
                <w:tcPr>
                  <w:tcW w:w="441" w:type="dxa"/>
                  <w:tcBorders>
                    <w:top w:val="single" w:sz="4" w:space="0" w:color="000000"/>
                    <w:left w:val="single" w:sz="4" w:space="0" w:color="000000"/>
                    <w:bottom w:val="single" w:sz="4" w:space="0" w:color="000000"/>
                    <w:right w:val="single" w:sz="4" w:space="0" w:color="000000"/>
                  </w:tcBorders>
                </w:tcPr>
                <w:p w:rsidR="00472BEE" w:rsidRDefault="00472BEE">
                  <w:pPr>
                    <w:rPr>
                      <w:rFonts w:ascii="Times New Roman" w:eastAsia="Times New Roman" w:hAnsi="Times New Roman" w:cs="Times New Roman"/>
                      <w:b/>
                      <w:color w:val="000000"/>
                      <w:sz w:val="18"/>
                      <w:szCs w:val="18"/>
                    </w:rPr>
                  </w:pPr>
                </w:p>
              </w:tc>
            </w:tr>
            <w:tr w:rsidR="00472BEE">
              <w:tc>
                <w:tcPr>
                  <w:tcW w:w="448" w:type="dxa"/>
                  <w:vAlign w:val="center"/>
                </w:tcPr>
                <w:p w:rsidR="00472BEE" w:rsidRDefault="00472BEE">
                  <w:pPr>
                    <w:jc w:val="center"/>
                    <w:rPr>
                      <w:rFonts w:ascii="Times New Roman" w:eastAsia="Times New Roman" w:hAnsi="Times New Roman" w:cs="Times New Roman"/>
                      <w:b/>
                      <w:sz w:val="18"/>
                      <w:szCs w:val="18"/>
                    </w:rPr>
                  </w:pPr>
                </w:p>
              </w:tc>
              <w:tc>
                <w:tcPr>
                  <w:tcW w:w="5852" w:type="dxa"/>
                </w:tcPr>
                <w:p w:rsidR="00472BEE" w:rsidRDefault="00472BEE">
                  <w:pPr>
                    <w:pBdr>
                      <w:top w:val="nil"/>
                      <w:left w:val="nil"/>
                      <w:bottom w:val="nil"/>
                      <w:right w:val="nil"/>
                      <w:between w:val="nil"/>
                    </w:pBdr>
                    <w:spacing w:line="360" w:lineRule="auto"/>
                    <w:rPr>
                      <w:rFonts w:ascii="Times New Roman" w:eastAsia="Times New Roman" w:hAnsi="Times New Roman" w:cs="Times New Roman"/>
                      <w:color w:val="000000"/>
                      <w:sz w:val="18"/>
                      <w:szCs w:val="18"/>
                    </w:rPr>
                  </w:pP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472BEE">
                  <w:pPr>
                    <w:rPr>
                      <w:rFonts w:ascii="Times New Roman" w:eastAsia="Times New Roman" w:hAnsi="Times New Roman" w:cs="Times New Roman"/>
                      <w:b/>
                      <w:sz w:val="18"/>
                      <w:szCs w:val="18"/>
                    </w:rPr>
                  </w:pPr>
                </w:p>
              </w:tc>
              <w:tc>
                <w:tcPr>
                  <w:tcW w:w="441" w:type="dxa"/>
                </w:tcPr>
                <w:p w:rsidR="00472BEE" w:rsidRDefault="00472BEE">
                  <w:pPr>
                    <w:rPr>
                      <w:rFonts w:ascii="Times New Roman" w:eastAsia="Times New Roman" w:hAnsi="Times New Roman" w:cs="Times New Roman"/>
                      <w:b/>
                      <w:color w:val="000000"/>
                      <w:sz w:val="18"/>
                      <w:szCs w:val="18"/>
                    </w:rPr>
                  </w:pPr>
                </w:p>
              </w:tc>
              <w:tc>
                <w:tcPr>
                  <w:tcW w:w="441" w:type="dxa"/>
                </w:tcPr>
                <w:p w:rsidR="00472BEE" w:rsidRDefault="00472BEE">
                  <w:pPr>
                    <w:rPr>
                      <w:rFonts w:ascii="Times New Roman" w:eastAsia="Times New Roman" w:hAnsi="Times New Roman" w:cs="Times New Roman"/>
                      <w:b/>
                      <w:color w:val="000000"/>
                      <w:sz w:val="18"/>
                      <w:szCs w:val="18"/>
                    </w:rPr>
                  </w:pPr>
                </w:p>
              </w:tc>
            </w:tr>
          </w:tbl>
          <w:p w:rsidR="00472BEE" w:rsidRDefault="00472BEE">
            <w:pPr>
              <w:widowControl w:val="0"/>
              <w:spacing w:line="240" w:lineRule="auto"/>
              <w:jc w:val="center"/>
              <w:rPr>
                <w:b/>
                <w:color w:val="000000"/>
                <w:sz w:val="18"/>
                <w:szCs w:val="18"/>
              </w:rPr>
            </w:pPr>
          </w:p>
        </w:tc>
      </w:tr>
    </w:tbl>
    <w:p w:rsidR="00472BEE" w:rsidRDefault="00137C34">
      <w:pPr>
        <w:pBdr>
          <w:top w:val="nil"/>
          <w:left w:val="nil"/>
          <w:bottom w:val="nil"/>
          <w:right w:val="nil"/>
          <w:between w:val="nil"/>
        </w:pBdr>
        <w:spacing w:line="240" w:lineRule="auto"/>
        <w:rPr>
          <w:rFonts w:ascii="Times New Roman" w:eastAsia="Times New Roman" w:hAnsi="Times New Roman" w:cs="Times New Roman"/>
          <w:color w:val="000000"/>
          <w:sz w:val="18"/>
          <w:szCs w:val="18"/>
        </w:rPr>
      </w:pPr>
      <w:r>
        <w:rPr>
          <w:rFonts w:ascii="Symbol" w:eastAsia="Symbol" w:hAnsi="Symbol" w:cs="Symbol"/>
          <w:color w:val="000000"/>
          <w:sz w:val="18"/>
          <w:szCs w:val="18"/>
          <w:vertAlign w:val="superscript"/>
        </w:rPr>
        <w:t></w:t>
      </w:r>
      <w:r>
        <w:rPr>
          <w:rFonts w:ascii="Times New Roman" w:eastAsia="Times New Roman" w:hAnsi="Times New Roman" w:cs="Times New Roman"/>
          <w:color w:val="000000"/>
          <w:sz w:val="18"/>
          <w:szCs w:val="18"/>
        </w:rPr>
        <w:t>1 lowest, 2 low, 3 fair, 4 high, 5 highest.</w:t>
      </w:r>
    </w:p>
    <w:p w:rsidR="00472BEE" w:rsidRDefault="00472BEE">
      <w:pPr>
        <w:pBdr>
          <w:top w:val="nil"/>
          <w:left w:val="nil"/>
          <w:bottom w:val="nil"/>
          <w:right w:val="nil"/>
          <w:between w:val="nil"/>
        </w:pBdr>
        <w:spacing w:line="240" w:lineRule="auto"/>
        <w:rPr>
          <w:rFonts w:ascii="Times New Roman" w:eastAsia="Times New Roman" w:hAnsi="Times New Roman" w:cs="Times New Roman"/>
          <w:color w:val="000000"/>
          <w:sz w:val="18"/>
          <w:szCs w:val="18"/>
        </w:rPr>
      </w:pPr>
    </w:p>
    <w:p w:rsidR="00472BEE" w:rsidRDefault="00472BEE">
      <w:pPr>
        <w:pBdr>
          <w:top w:val="nil"/>
          <w:left w:val="nil"/>
          <w:bottom w:val="nil"/>
          <w:right w:val="nil"/>
          <w:between w:val="nil"/>
        </w:pBdr>
        <w:spacing w:line="240" w:lineRule="auto"/>
        <w:rPr>
          <w:rFonts w:ascii="Times New Roman" w:eastAsia="Times New Roman" w:hAnsi="Times New Roman" w:cs="Times New Roman"/>
          <w:color w:val="000000"/>
          <w:sz w:val="18"/>
          <w:szCs w:val="18"/>
        </w:rPr>
      </w:pPr>
    </w:p>
    <w:p w:rsidR="00472BEE" w:rsidRDefault="00472BEE">
      <w:pPr>
        <w:pBdr>
          <w:top w:val="nil"/>
          <w:left w:val="nil"/>
          <w:bottom w:val="nil"/>
          <w:right w:val="nil"/>
          <w:between w:val="nil"/>
        </w:pBdr>
        <w:spacing w:line="240" w:lineRule="auto"/>
        <w:rPr>
          <w:rFonts w:ascii="Times New Roman" w:eastAsia="Times New Roman" w:hAnsi="Times New Roman" w:cs="Times New Roman"/>
          <w:color w:val="000000"/>
          <w:sz w:val="18"/>
          <w:szCs w:val="18"/>
        </w:rPr>
      </w:pPr>
    </w:p>
    <w:p w:rsidR="00472BEE" w:rsidRDefault="00472BEE">
      <w:pPr>
        <w:pBdr>
          <w:top w:val="nil"/>
          <w:left w:val="nil"/>
          <w:bottom w:val="nil"/>
          <w:right w:val="nil"/>
          <w:between w:val="nil"/>
        </w:pBdr>
        <w:spacing w:line="240" w:lineRule="auto"/>
        <w:rPr>
          <w:rFonts w:ascii="Times New Roman" w:eastAsia="Times New Roman" w:hAnsi="Times New Roman" w:cs="Times New Roman"/>
          <w:color w:val="000000"/>
          <w:sz w:val="18"/>
          <w:szCs w:val="18"/>
        </w:rPr>
      </w:pPr>
    </w:p>
    <w:tbl>
      <w:tblPr>
        <w:tblStyle w:val="af0"/>
        <w:tblW w:w="9204"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204"/>
      </w:tblGrid>
      <w:tr w:rsidR="00472BEE">
        <w:trPr>
          <w:trHeight w:val="420"/>
          <w:jc w:val="center"/>
        </w:trPr>
        <w:tc>
          <w:tcPr>
            <w:tcW w:w="9204" w:type="dxa"/>
            <w:shd w:val="clear" w:color="auto" w:fill="D9D9D9"/>
            <w:tcMar>
              <w:top w:w="100" w:type="dxa"/>
              <w:left w:w="100" w:type="dxa"/>
              <w:bottom w:w="100" w:type="dxa"/>
              <w:right w:w="100" w:type="dxa"/>
            </w:tcMar>
            <w:vAlign w:val="center"/>
          </w:tcPr>
          <w:p w:rsidR="00472BEE" w:rsidRDefault="00137C34">
            <w:pPr>
              <w:widowControl w:val="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PHASE 4 MED 404   GENERAL SURGERY CLERKSHIP </w:t>
            </w:r>
            <w:r>
              <w:rPr>
                <w:rFonts w:ascii="Times New Roman" w:eastAsia="Times New Roman" w:hAnsi="Times New Roman" w:cs="Times New Roman"/>
                <w:b/>
                <w:color w:val="000000"/>
                <w:sz w:val="20"/>
                <w:szCs w:val="20"/>
              </w:rPr>
              <w:br/>
              <w:t>COURSE LIST AND RANKING</w:t>
            </w:r>
          </w:p>
        </w:tc>
      </w:tr>
      <w:tr w:rsidR="00472BEE">
        <w:trPr>
          <w:trHeight w:val="380"/>
          <w:jc w:val="center"/>
        </w:trPr>
        <w:tc>
          <w:tcPr>
            <w:tcW w:w="9204" w:type="dxa"/>
            <w:shd w:val="clear" w:color="auto" w:fill="auto"/>
            <w:tcMar>
              <w:top w:w="100" w:type="dxa"/>
              <w:left w:w="100" w:type="dxa"/>
              <w:bottom w:w="100" w:type="dxa"/>
              <w:right w:w="100" w:type="dxa"/>
            </w:tcMar>
            <w:vAlign w:val="center"/>
          </w:tcPr>
          <w:p w:rsidR="00472BEE" w:rsidRDefault="00472BEE">
            <w:pPr>
              <w:widowControl w:val="0"/>
              <w:pBdr>
                <w:top w:val="nil"/>
                <w:left w:val="nil"/>
                <w:bottom w:val="nil"/>
                <w:right w:val="nil"/>
                <w:between w:val="nil"/>
              </w:pBdr>
              <w:spacing w:line="276" w:lineRule="auto"/>
              <w:rPr>
                <w:rFonts w:ascii="Times New Roman" w:eastAsia="Times New Roman" w:hAnsi="Times New Roman" w:cs="Times New Roman"/>
                <w:b/>
                <w:color w:val="000000"/>
                <w:sz w:val="20"/>
                <w:szCs w:val="20"/>
              </w:rPr>
            </w:pPr>
          </w:p>
          <w:tbl>
            <w:tblPr>
              <w:tblStyle w:val="af1"/>
              <w:tblW w:w="9040" w:type="dxa"/>
              <w:jc w:val="center"/>
              <w:tblInd w:w="0" w:type="dxa"/>
              <w:tblLayout w:type="fixed"/>
              <w:tblLook w:val="0400" w:firstRow="0" w:lastRow="0" w:firstColumn="0" w:lastColumn="0" w:noHBand="0" w:noVBand="1"/>
            </w:tblPr>
            <w:tblGrid>
              <w:gridCol w:w="2410"/>
              <w:gridCol w:w="567"/>
              <w:gridCol w:w="2552"/>
              <w:gridCol w:w="567"/>
              <w:gridCol w:w="2396"/>
              <w:gridCol w:w="548"/>
            </w:tblGrid>
            <w:tr w:rsidR="00472BEE">
              <w:trPr>
                <w:trHeight w:val="156"/>
                <w:jc w:val="center"/>
              </w:trPr>
              <w:tc>
                <w:tcPr>
                  <w:tcW w:w="2410" w:type="dxa"/>
                  <w:tcBorders>
                    <w:top w:val="single" w:sz="8" w:space="0" w:color="FFFFFF"/>
                    <w:left w:val="single" w:sz="8" w:space="0" w:color="FFFFFF"/>
                    <w:bottom w:val="single" w:sz="24" w:space="0" w:color="FFFFFF"/>
                    <w:right w:val="single" w:sz="8" w:space="0" w:color="FFFFFF"/>
                  </w:tcBorders>
                  <w:shd w:val="clear" w:color="auto" w:fill="D9D9D9"/>
                  <w:tcMar>
                    <w:top w:w="65" w:type="dxa"/>
                    <w:left w:w="144" w:type="dxa"/>
                    <w:bottom w:w="65" w:type="dxa"/>
                    <w:right w:w="144" w:type="dxa"/>
                  </w:tcMar>
                </w:tcPr>
                <w:p w:rsidR="00472BEE" w:rsidRDefault="00137C34">
                  <w:pPr>
                    <w:spacing w:line="240" w:lineRule="auto"/>
                    <w:rPr>
                      <w:sz w:val="16"/>
                      <w:szCs w:val="16"/>
                    </w:rPr>
                  </w:pPr>
                  <w:r>
                    <w:rPr>
                      <w:rFonts w:ascii="Calibri" w:eastAsia="Calibri" w:hAnsi="Calibri" w:cs="Calibri"/>
                      <w:b/>
                      <w:color w:val="000000"/>
                      <w:sz w:val="16"/>
                      <w:szCs w:val="16"/>
                    </w:rPr>
                    <w:t>Prof.Dr. Manuk Manukyan</w:t>
                  </w:r>
                </w:p>
              </w:tc>
              <w:tc>
                <w:tcPr>
                  <w:tcW w:w="567" w:type="dxa"/>
                  <w:tcBorders>
                    <w:top w:val="single" w:sz="8" w:space="0" w:color="FFFFFF"/>
                    <w:left w:val="single" w:sz="8" w:space="0" w:color="FFFFFF"/>
                    <w:bottom w:val="single" w:sz="24" w:space="0" w:color="FFFFFF"/>
                    <w:right w:val="single" w:sz="8" w:space="0" w:color="FFFFFF"/>
                  </w:tcBorders>
                  <w:shd w:val="clear" w:color="auto" w:fill="D9D9D9"/>
                  <w:tcMar>
                    <w:top w:w="65" w:type="dxa"/>
                    <w:left w:w="144" w:type="dxa"/>
                    <w:bottom w:w="65" w:type="dxa"/>
                    <w:right w:w="144" w:type="dxa"/>
                  </w:tcMar>
                </w:tcPr>
                <w:p w:rsidR="00472BEE" w:rsidRDefault="00137C34">
                  <w:pPr>
                    <w:spacing w:line="240" w:lineRule="auto"/>
                    <w:jc w:val="center"/>
                    <w:rPr>
                      <w:sz w:val="16"/>
                      <w:szCs w:val="16"/>
                    </w:rPr>
                  </w:pPr>
                  <w:r>
                    <w:rPr>
                      <w:rFonts w:ascii="Calibri" w:eastAsia="Calibri" w:hAnsi="Calibri" w:cs="Calibri"/>
                      <w:b/>
                      <w:color w:val="000000"/>
                      <w:sz w:val="16"/>
                      <w:szCs w:val="16"/>
                    </w:rPr>
                    <w:t>No</w:t>
                  </w:r>
                </w:p>
              </w:tc>
              <w:tc>
                <w:tcPr>
                  <w:tcW w:w="2552" w:type="dxa"/>
                  <w:tcBorders>
                    <w:top w:val="single" w:sz="8" w:space="0" w:color="FFFFFF"/>
                    <w:left w:val="single" w:sz="8" w:space="0" w:color="FFFFFF"/>
                    <w:bottom w:val="single" w:sz="24" w:space="0" w:color="FFFFFF"/>
                    <w:right w:val="single" w:sz="8" w:space="0" w:color="FFFFFF"/>
                  </w:tcBorders>
                  <w:shd w:val="clear" w:color="auto" w:fill="D9D9D9"/>
                  <w:tcMar>
                    <w:top w:w="65" w:type="dxa"/>
                    <w:left w:w="144" w:type="dxa"/>
                    <w:bottom w:w="65" w:type="dxa"/>
                    <w:right w:w="144" w:type="dxa"/>
                  </w:tcMar>
                </w:tcPr>
                <w:p w:rsidR="00472BEE" w:rsidRDefault="00137C34">
                  <w:pPr>
                    <w:spacing w:line="240" w:lineRule="auto"/>
                    <w:rPr>
                      <w:sz w:val="16"/>
                      <w:szCs w:val="16"/>
                    </w:rPr>
                  </w:pPr>
                  <w:r>
                    <w:rPr>
                      <w:rFonts w:ascii="Calibri" w:eastAsia="Calibri" w:hAnsi="Calibri" w:cs="Calibri"/>
                      <w:b/>
                      <w:color w:val="000000"/>
                      <w:sz w:val="16"/>
                      <w:szCs w:val="16"/>
                    </w:rPr>
                    <w:t>Prof.Dr. Uğur Deveci</w:t>
                  </w:r>
                </w:p>
              </w:tc>
              <w:tc>
                <w:tcPr>
                  <w:tcW w:w="567" w:type="dxa"/>
                  <w:tcBorders>
                    <w:top w:val="single" w:sz="8" w:space="0" w:color="FFFFFF"/>
                    <w:left w:val="single" w:sz="8" w:space="0" w:color="FFFFFF"/>
                    <w:bottom w:val="single" w:sz="24" w:space="0" w:color="FFFFFF"/>
                    <w:right w:val="single" w:sz="8" w:space="0" w:color="FFFFFF"/>
                  </w:tcBorders>
                  <w:shd w:val="clear" w:color="auto" w:fill="D9D9D9"/>
                  <w:tcMar>
                    <w:top w:w="65" w:type="dxa"/>
                    <w:left w:w="144" w:type="dxa"/>
                    <w:bottom w:w="65" w:type="dxa"/>
                    <w:right w:w="144" w:type="dxa"/>
                  </w:tcMar>
                </w:tcPr>
                <w:p w:rsidR="00472BEE" w:rsidRDefault="00137C34">
                  <w:pPr>
                    <w:spacing w:line="240" w:lineRule="auto"/>
                    <w:jc w:val="center"/>
                    <w:rPr>
                      <w:sz w:val="16"/>
                      <w:szCs w:val="16"/>
                    </w:rPr>
                  </w:pPr>
                  <w:r>
                    <w:rPr>
                      <w:rFonts w:ascii="Calibri" w:eastAsia="Calibri" w:hAnsi="Calibri" w:cs="Calibri"/>
                      <w:b/>
                      <w:color w:val="000000"/>
                      <w:sz w:val="16"/>
                      <w:szCs w:val="16"/>
                    </w:rPr>
                    <w:t>No</w:t>
                  </w:r>
                </w:p>
              </w:tc>
              <w:tc>
                <w:tcPr>
                  <w:tcW w:w="2396" w:type="dxa"/>
                  <w:tcBorders>
                    <w:top w:val="single" w:sz="8" w:space="0" w:color="FFFFFF"/>
                    <w:left w:val="single" w:sz="8" w:space="0" w:color="FFFFFF"/>
                    <w:bottom w:val="single" w:sz="24" w:space="0" w:color="FFFFFF"/>
                    <w:right w:val="single" w:sz="8" w:space="0" w:color="FFFFFF"/>
                  </w:tcBorders>
                  <w:shd w:val="clear" w:color="auto" w:fill="D9D9D9"/>
                  <w:tcMar>
                    <w:top w:w="65" w:type="dxa"/>
                    <w:left w:w="144" w:type="dxa"/>
                    <w:bottom w:w="65" w:type="dxa"/>
                    <w:right w:w="144" w:type="dxa"/>
                  </w:tcMar>
                </w:tcPr>
                <w:p w:rsidR="00472BEE" w:rsidRDefault="00137C34">
                  <w:pPr>
                    <w:spacing w:line="240" w:lineRule="auto"/>
                    <w:rPr>
                      <w:sz w:val="16"/>
                      <w:szCs w:val="16"/>
                    </w:rPr>
                  </w:pPr>
                  <w:r>
                    <w:rPr>
                      <w:rFonts w:ascii="Calibri" w:eastAsia="Calibri" w:hAnsi="Calibri" w:cs="Calibri"/>
                      <w:b/>
                      <w:color w:val="000000"/>
                      <w:sz w:val="16"/>
                      <w:szCs w:val="16"/>
                    </w:rPr>
                    <w:t>Prof.Dr. Melih Kara</w:t>
                  </w:r>
                </w:p>
              </w:tc>
              <w:tc>
                <w:tcPr>
                  <w:tcW w:w="548" w:type="dxa"/>
                  <w:tcBorders>
                    <w:top w:val="single" w:sz="8" w:space="0" w:color="FFFFFF"/>
                    <w:left w:val="single" w:sz="8" w:space="0" w:color="FFFFFF"/>
                    <w:bottom w:val="single" w:sz="24" w:space="0" w:color="FFFFFF"/>
                    <w:right w:val="single" w:sz="8" w:space="0" w:color="FFFFFF"/>
                  </w:tcBorders>
                  <w:shd w:val="clear" w:color="auto" w:fill="D9D9D9"/>
                  <w:tcMar>
                    <w:top w:w="65" w:type="dxa"/>
                    <w:left w:w="144" w:type="dxa"/>
                    <w:bottom w:w="65" w:type="dxa"/>
                    <w:right w:w="144" w:type="dxa"/>
                  </w:tcMar>
                </w:tcPr>
                <w:p w:rsidR="00472BEE" w:rsidRDefault="00137C34">
                  <w:pPr>
                    <w:spacing w:line="240" w:lineRule="auto"/>
                    <w:jc w:val="center"/>
                    <w:rPr>
                      <w:sz w:val="16"/>
                      <w:szCs w:val="16"/>
                    </w:rPr>
                  </w:pPr>
                  <w:r>
                    <w:rPr>
                      <w:rFonts w:ascii="Calibri" w:eastAsia="Calibri" w:hAnsi="Calibri" w:cs="Calibri"/>
                      <w:b/>
                      <w:color w:val="000000"/>
                      <w:sz w:val="16"/>
                      <w:szCs w:val="16"/>
                    </w:rPr>
                    <w:t>No</w:t>
                  </w:r>
                </w:p>
              </w:tc>
            </w:tr>
            <w:tr w:rsidR="00472BEE">
              <w:trPr>
                <w:trHeight w:val="192"/>
                <w:jc w:val="center"/>
              </w:trPr>
              <w:tc>
                <w:tcPr>
                  <w:tcW w:w="2410" w:type="dxa"/>
                  <w:tcBorders>
                    <w:top w:val="single" w:sz="24"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Surgical Radiology</w:t>
                  </w:r>
                </w:p>
              </w:tc>
              <w:tc>
                <w:tcPr>
                  <w:tcW w:w="567" w:type="dxa"/>
                  <w:tcBorders>
                    <w:top w:val="single" w:sz="24"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T1</w:t>
                  </w:r>
                </w:p>
              </w:tc>
              <w:tc>
                <w:tcPr>
                  <w:tcW w:w="2552" w:type="dxa"/>
                  <w:tcBorders>
                    <w:top w:val="single" w:sz="24"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Surgical Anatomy</w:t>
                  </w:r>
                </w:p>
              </w:tc>
              <w:tc>
                <w:tcPr>
                  <w:tcW w:w="567" w:type="dxa"/>
                  <w:tcBorders>
                    <w:top w:val="single" w:sz="24"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T5</w:t>
                  </w:r>
                </w:p>
              </w:tc>
              <w:tc>
                <w:tcPr>
                  <w:tcW w:w="2396" w:type="dxa"/>
                  <w:tcBorders>
                    <w:top w:val="single" w:sz="24"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Transplantation</w:t>
                  </w:r>
                </w:p>
              </w:tc>
              <w:tc>
                <w:tcPr>
                  <w:tcW w:w="548" w:type="dxa"/>
                  <w:tcBorders>
                    <w:top w:val="single" w:sz="24"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T9</w:t>
                  </w:r>
                </w:p>
              </w:tc>
            </w:tr>
            <w:tr w:rsidR="00472BEE">
              <w:trPr>
                <w:trHeight w:val="124"/>
                <w:jc w:val="center"/>
              </w:trPr>
              <w:tc>
                <w:tcPr>
                  <w:tcW w:w="2410"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Colorectal Surgery</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T2</w:t>
                  </w:r>
                </w:p>
              </w:tc>
              <w:tc>
                <w:tcPr>
                  <w:tcW w:w="2552"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Thyroid Surgery</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T6</w:t>
                  </w:r>
                </w:p>
              </w:tc>
              <w:tc>
                <w:tcPr>
                  <w:tcW w:w="2396"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Wound Healing</w:t>
                  </w:r>
                </w:p>
              </w:tc>
              <w:tc>
                <w:tcPr>
                  <w:tcW w:w="548"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T10</w:t>
                  </w:r>
                </w:p>
              </w:tc>
            </w:tr>
            <w:tr w:rsidR="00472BEE">
              <w:trPr>
                <w:trHeight w:val="199"/>
                <w:jc w:val="center"/>
              </w:trPr>
              <w:tc>
                <w:tcPr>
                  <w:tcW w:w="2410" w:type="dxa"/>
                  <w:tcBorders>
                    <w:top w:val="single" w:sz="8"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Pancreas Surgery</w:t>
                  </w:r>
                </w:p>
              </w:tc>
              <w:tc>
                <w:tcPr>
                  <w:tcW w:w="567" w:type="dxa"/>
                  <w:tcBorders>
                    <w:top w:val="single" w:sz="8"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T3</w:t>
                  </w:r>
                </w:p>
              </w:tc>
              <w:tc>
                <w:tcPr>
                  <w:tcW w:w="2552" w:type="dxa"/>
                  <w:tcBorders>
                    <w:top w:val="single" w:sz="8"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Breast Surgery</w:t>
                  </w:r>
                </w:p>
              </w:tc>
              <w:tc>
                <w:tcPr>
                  <w:tcW w:w="567" w:type="dxa"/>
                  <w:tcBorders>
                    <w:top w:val="single" w:sz="8"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T7</w:t>
                  </w:r>
                </w:p>
              </w:tc>
              <w:tc>
                <w:tcPr>
                  <w:tcW w:w="2396" w:type="dxa"/>
                  <w:tcBorders>
                    <w:top w:val="single" w:sz="8"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Liver Malign Disorder</w:t>
                  </w:r>
                </w:p>
              </w:tc>
              <w:tc>
                <w:tcPr>
                  <w:tcW w:w="548" w:type="dxa"/>
                  <w:tcBorders>
                    <w:top w:val="single" w:sz="8" w:space="0" w:color="FFFFFF"/>
                    <w:left w:val="single" w:sz="8" w:space="0" w:color="FFFFFF"/>
                    <w:bottom w:val="single" w:sz="8" w:space="0" w:color="FFFFFF"/>
                    <w:right w:val="single" w:sz="8" w:space="0" w:color="FFFFFF"/>
                  </w:tcBorders>
                  <w:shd w:val="clear" w:color="auto" w:fill="CFD5EA"/>
                  <w:tcMar>
                    <w:top w:w="65" w:type="dxa"/>
                    <w:left w:w="144" w:type="dxa"/>
                    <w:bottom w:w="65"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T11</w:t>
                  </w:r>
                </w:p>
              </w:tc>
            </w:tr>
            <w:tr w:rsidR="00472BEE">
              <w:trPr>
                <w:trHeight w:val="25"/>
                <w:jc w:val="center"/>
              </w:trPr>
              <w:tc>
                <w:tcPr>
                  <w:tcW w:w="2410"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Nutrition in Surgical Patients</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T4</w:t>
                  </w:r>
                </w:p>
              </w:tc>
              <w:tc>
                <w:tcPr>
                  <w:tcW w:w="2552"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Bariatric Surgery</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T8</w:t>
                  </w:r>
                </w:p>
              </w:tc>
              <w:tc>
                <w:tcPr>
                  <w:tcW w:w="2396"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Gallbladder and duct surgery</w:t>
                  </w:r>
                </w:p>
              </w:tc>
              <w:tc>
                <w:tcPr>
                  <w:tcW w:w="548" w:type="dxa"/>
                  <w:tcBorders>
                    <w:top w:val="single" w:sz="8" w:space="0" w:color="FFFFFF"/>
                    <w:left w:val="single" w:sz="8" w:space="0" w:color="FFFFFF"/>
                    <w:bottom w:val="single" w:sz="8" w:space="0" w:color="FFFFFF"/>
                    <w:right w:val="single" w:sz="8" w:space="0" w:color="FFFFFF"/>
                  </w:tcBorders>
                  <w:shd w:val="clear" w:color="auto" w:fill="E9EBF5"/>
                  <w:tcMar>
                    <w:top w:w="65" w:type="dxa"/>
                    <w:left w:w="144" w:type="dxa"/>
                    <w:bottom w:w="65"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T12</w:t>
                  </w:r>
                </w:p>
              </w:tc>
            </w:tr>
          </w:tbl>
          <w:p w:rsidR="00472BEE" w:rsidRDefault="00472BEE">
            <w:pPr>
              <w:widowControl w:val="0"/>
              <w:rPr>
                <w:b/>
                <w:color w:val="000000"/>
                <w:sz w:val="18"/>
                <w:szCs w:val="18"/>
              </w:rPr>
            </w:pPr>
          </w:p>
          <w:tbl>
            <w:tblPr>
              <w:tblStyle w:val="af2"/>
              <w:tblW w:w="9052" w:type="dxa"/>
              <w:jc w:val="center"/>
              <w:tblInd w:w="0" w:type="dxa"/>
              <w:tblLayout w:type="fixed"/>
              <w:tblLook w:val="0400" w:firstRow="0" w:lastRow="0" w:firstColumn="0" w:lastColumn="0" w:noHBand="0" w:noVBand="1"/>
            </w:tblPr>
            <w:tblGrid>
              <w:gridCol w:w="2461"/>
              <w:gridCol w:w="585"/>
              <w:gridCol w:w="2526"/>
              <w:gridCol w:w="567"/>
              <w:gridCol w:w="2276"/>
              <w:gridCol w:w="637"/>
            </w:tblGrid>
            <w:tr w:rsidR="00472BEE">
              <w:trPr>
                <w:trHeight w:val="93"/>
                <w:jc w:val="center"/>
              </w:trPr>
              <w:tc>
                <w:tcPr>
                  <w:tcW w:w="2461"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b/>
                      <w:color w:val="000000"/>
                      <w:sz w:val="16"/>
                      <w:szCs w:val="16"/>
                    </w:rPr>
                    <w:t>Asist Prof. Dr.Mahmut Sertan Kapaklı</w:t>
                  </w:r>
                </w:p>
              </w:tc>
              <w:tc>
                <w:tcPr>
                  <w:tcW w:w="585"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tcPr>
                <w:p w:rsidR="00472BEE" w:rsidRDefault="00137C34">
                  <w:pPr>
                    <w:spacing w:line="240" w:lineRule="auto"/>
                    <w:jc w:val="center"/>
                    <w:rPr>
                      <w:sz w:val="16"/>
                      <w:szCs w:val="16"/>
                    </w:rPr>
                  </w:pPr>
                  <w:r>
                    <w:rPr>
                      <w:rFonts w:ascii="Calibri" w:eastAsia="Calibri" w:hAnsi="Calibri" w:cs="Calibri"/>
                      <w:b/>
                      <w:color w:val="000000"/>
                      <w:sz w:val="16"/>
                      <w:szCs w:val="16"/>
                    </w:rPr>
                    <w:t>No</w:t>
                  </w:r>
                </w:p>
              </w:tc>
              <w:tc>
                <w:tcPr>
                  <w:tcW w:w="2526"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b/>
                      <w:color w:val="000000"/>
                      <w:sz w:val="16"/>
                      <w:szCs w:val="16"/>
                    </w:rPr>
                    <w:t>Asist Prof.Dr. Sina Mokhtare</w:t>
                  </w:r>
                </w:p>
              </w:tc>
              <w:tc>
                <w:tcPr>
                  <w:tcW w:w="567"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tcPr>
                <w:p w:rsidR="00472BEE" w:rsidRDefault="00137C34">
                  <w:pPr>
                    <w:spacing w:line="240" w:lineRule="auto"/>
                    <w:jc w:val="center"/>
                    <w:rPr>
                      <w:sz w:val="16"/>
                      <w:szCs w:val="16"/>
                    </w:rPr>
                  </w:pPr>
                  <w:r>
                    <w:rPr>
                      <w:rFonts w:ascii="Calibri" w:eastAsia="Calibri" w:hAnsi="Calibri" w:cs="Calibri"/>
                      <w:b/>
                      <w:color w:val="000000"/>
                      <w:sz w:val="16"/>
                      <w:szCs w:val="16"/>
                    </w:rPr>
                    <w:t>No</w:t>
                  </w:r>
                </w:p>
              </w:tc>
              <w:tc>
                <w:tcPr>
                  <w:tcW w:w="2276"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b/>
                      <w:color w:val="000000"/>
                      <w:sz w:val="16"/>
                      <w:szCs w:val="16"/>
                    </w:rPr>
                    <w:t>Asist Prof.Dr. Mehmet  Burak Kadıoğlu</w:t>
                  </w:r>
                </w:p>
              </w:tc>
              <w:tc>
                <w:tcPr>
                  <w:tcW w:w="637"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tcPr>
                <w:p w:rsidR="00472BEE" w:rsidRDefault="00137C34">
                  <w:pPr>
                    <w:spacing w:line="240" w:lineRule="auto"/>
                    <w:jc w:val="center"/>
                    <w:rPr>
                      <w:sz w:val="16"/>
                      <w:szCs w:val="16"/>
                    </w:rPr>
                  </w:pPr>
                  <w:r>
                    <w:rPr>
                      <w:rFonts w:ascii="Calibri" w:eastAsia="Calibri" w:hAnsi="Calibri" w:cs="Calibri"/>
                      <w:b/>
                      <w:color w:val="000000"/>
                      <w:sz w:val="16"/>
                      <w:szCs w:val="16"/>
                    </w:rPr>
                    <w:t>No</w:t>
                  </w:r>
                </w:p>
              </w:tc>
            </w:tr>
            <w:tr w:rsidR="00472BEE">
              <w:trPr>
                <w:trHeight w:val="129"/>
                <w:jc w:val="center"/>
              </w:trPr>
              <w:tc>
                <w:tcPr>
                  <w:tcW w:w="2461"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Acute abdomen syndrome</w:t>
                  </w:r>
                </w:p>
              </w:tc>
              <w:tc>
                <w:tcPr>
                  <w:tcW w:w="585"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T13</w:t>
                  </w:r>
                </w:p>
              </w:tc>
              <w:tc>
                <w:tcPr>
                  <w:tcW w:w="252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Abdominal Trauma</w:t>
                  </w:r>
                </w:p>
              </w:tc>
              <w:tc>
                <w:tcPr>
                  <w:tcW w:w="567"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T18</w:t>
                  </w:r>
                </w:p>
              </w:tc>
              <w:tc>
                <w:tcPr>
                  <w:tcW w:w="227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472BEE" w:rsidRDefault="00137C34">
                  <w:pPr>
                    <w:spacing w:line="240" w:lineRule="auto"/>
                    <w:rPr>
                      <w:rFonts w:ascii="Calibri" w:eastAsia="Calibri" w:hAnsi="Calibri" w:cs="Calibri"/>
                      <w:color w:val="000000"/>
                      <w:sz w:val="16"/>
                      <w:szCs w:val="16"/>
                    </w:rPr>
                  </w:pPr>
                  <w:r>
                    <w:rPr>
                      <w:rFonts w:ascii="Calibri" w:eastAsia="Calibri" w:hAnsi="Calibri" w:cs="Calibri"/>
                      <w:color w:val="000000"/>
                      <w:sz w:val="16"/>
                      <w:szCs w:val="16"/>
                    </w:rPr>
                    <w:t>Electrolytes and Fluid</w:t>
                  </w:r>
                </w:p>
              </w:tc>
              <w:tc>
                <w:tcPr>
                  <w:tcW w:w="637"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T23</w:t>
                  </w:r>
                </w:p>
              </w:tc>
            </w:tr>
            <w:tr w:rsidR="00472BEE">
              <w:trPr>
                <w:trHeight w:val="189"/>
                <w:jc w:val="center"/>
              </w:trPr>
              <w:tc>
                <w:tcPr>
                  <w:tcW w:w="246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Gastrointestinal Bleeding</w:t>
                  </w:r>
                </w:p>
              </w:tc>
              <w:tc>
                <w:tcPr>
                  <w:tcW w:w="58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T14</w:t>
                  </w:r>
                </w:p>
              </w:tc>
              <w:tc>
                <w:tcPr>
                  <w:tcW w:w="252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Abdominal Pain - Ileus</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T19</w:t>
                  </w:r>
                </w:p>
              </w:tc>
              <w:tc>
                <w:tcPr>
                  <w:tcW w:w="227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Shock</w:t>
                  </w:r>
                </w:p>
              </w:tc>
              <w:tc>
                <w:tcPr>
                  <w:tcW w:w="63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T24</w:t>
                  </w:r>
                </w:p>
              </w:tc>
            </w:tr>
            <w:tr w:rsidR="00472BEE">
              <w:trPr>
                <w:trHeight w:val="251"/>
                <w:jc w:val="center"/>
              </w:trPr>
              <w:tc>
                <w:tcPr>
                  <w:tcW w:w="246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Gastric Surgery</w:t>
                  </w:r>
                </w:p>
              </w:tc>
              <w:tc>
                <w:tcPr>
                  <w:tcW w:w="58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T15</w:t>
                  </w:r>
                </w:p>
              </w:tc>
              <w:tc>
                <w:tcPr>
                  <w:tcW w:w="252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Ventral – Inguinal hernias</w:t>
                  </w:r>
                </w:p>
              </w:tc>
              <w:tc>
                <w:tcPr>
                  <w:tcW w:w="56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T20</w:t>
                  </w:r>
                </w:p>
              </w:tc>
              <w:tc>
                <w:tcPr>
                  <w:tcW w:w="227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Peritonitis</w:t>
                  </w:r>
                </w:p>
              </w:tc>
              <w:tc>
                <w:tcPr>
                  <w:tcW w:w="63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T25</w:t>
                  </w:r>
                </w:p>
              </w:tc>
            </w:tr>
            <w:tr w:rsidR="00472BEE">
              <w:trPr>
                <w:trHeight w:val="129"/>
                <w:jc w:val="center"/>
              </w:trPr>
              <w:tc>
                <w:tcPr>
                  <w:tcW w:w="246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Apandix Surgery</w:t>
                  </w:r>
                </w:p>
              </w:tc>
              <w:tc>
                <w:tcPr>
                  <w:tcW w:w="58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T16</w:t>
                  </w:r>
                </w:p>
              </w:tc>
              <w:tc>
                <w:tcPr>
                  <w:tcW w:w="252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Pancreatitis</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T21</w:t>
                  </w:r>
                </w:p>
              </w:tc>
              <w:tc>
                <w:tcPr>
                  <w:tcW w:w="227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Liver Benign Disease</w:t>
                  </w:r>
                </w:p>
              </w:tc>
              <w:tc>
                <w:tcPr>
                  <w:tcW w:w="63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T26</w:t>
                  </w:r>
                </w:p>
              </w:tc>
            </w:tr>
            <w:tr w:rsidR="00472BEE">
              <w:trPr>
                <w:trHeight w:val="191"/>
                <w:jc w:val="center"/>
              </w:trPr>
              <w:tc>
                <w:tcPr>
                  <w:tcW w:w="246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Anal Region Disease</w:t>
                  </w:r>
                </w:p>
              </w:tc>
              <w:tc>
                <w:tcPr>
                  <w:tcW w:w="58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T17</w:t>
                  </w:r>
                </w:p>
              </w:tc>
              <w:tc>
                <w:tcPr>
                  <w:tcW w:w="252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Burns</w:t>
                  </w:r>
                </w:p>
              </w:tc>
              <w:tc>
                <w:tcPr>
                  <w:tcW w:w="56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T22</w:t>
                  </w:r>
                </w:p>
              </w:tc>
              <w:tc>
                <w:tcPr>
                  <w:tcW w:w="227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Postoperative Complications</w:t>
                  </w:r>
                </w:p>
              </w:tc>
              <w:tc>
                <w:tcPr>
                  <w:tcW w:w="63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472BEE" w:rsidRDefault="00137C34">
                  <w:pPr>
                    <w:spacing w:line="240" w:lineRule="auto"/>
                    <w:jc w:val="center"/>
                    <w:rPr>
                      <w:sz w:val="16"/>
                      <w:szCs w:val="16"/>
                    </w:rPr>
                  </w:pPr>
                  <w:r>
                    <w:rPr>
                      <w:rFonts w:ascii="Calibri" w:eastAsia="Calibri" w:hAnsi="Calibri" w:cs="Calibri"/>
                      <w:color w:val="000000"/>
                      <w:sz w:val="16"/>
                      <w:szCs w:val="16"/>
                    </w:rPr>
                    <w:t>T27</w:t>
                  </w:r>
                </w:p>
              </w:tc>
            </w:tr>
          </w:tbl>
          <w:p w:rsidR="00472BEE" w:rsidRDefault="00472BEE">
            <w:pPr>
              <w:widowControl w:val="0"/>
              <w:jc w:val="center"/>
              <w:rPr>
                <w:b/>
                <w:color w:val="000000"/>
                <w:sz w:val="18"/>
                <w:szCs w:val="18"/>
              </w:rPr>
            </w:pPr>
          </w:p>
          <w:tbl>
            <w:tblPr>
              <w:tblStyle w:val="af3"/>
              <w:tblW w:w="8984" w:type="dxa"/>
              <w:tblInd w:w="0" w:type="dxa"/>
              <w:tblLayout w:type="fixed"/>
              <w:tblLook w:val="0400" w:firstRow="0" w:lastRow="0" w:firstColumn="0" w:lastColumn="0" w:noHBand="0" w:noVBand="1"/>
            </w:tblPr>
            <w:tblGrid>
              <w:gridCol w:w="2412"/>
              <w:gridCol w:w="588"/>
              <w:gridCol w:w="2517"/>
              <w:gridCol w:w="564"/>
              <w:gridCol w:w="2305"/>
              <w:gridCol w:w="598"/>
            </w:tblGrid>
            <w:tr w:rsidR="00472BEE">
              <w:trPr>
                <w:trHeight w:val="47"/>
              </w:trPr>
              <w:tc>
                <w:tcPr>
                  <w:tcW w:w="2412"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b/>
                      <w:color w:val="000000"/>
                      <w:sz w:val="16"/>
                      <w:szCs w:val="16"/>
                    </w:rPr>
                    <w:t>Prof.Dr. Alpay Örki</w:t>
                  </w:r>
                </w:p>
              </w:tc>
              <w:tc>
                <w:tcPr>
                  <w:tcW w:w="588"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b/>
                      <w:color w:val="000000"/>
                      <w:sz w:val="16"/>
                      <w:szCs w:val="16"/>
                    </w:rPr>
                    <w:t>No</w:t>
                  </w:r>
                </w:p>
              </w:tc>
              <w:tc>
                <w:tcPr>
                  <w:tcW w:w="2517"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b/>
                      <w:color w:val="000000"/>
                      <w:sz w:val="16"/>
                      <w:szCs w:val="16"/>
                    </w:rPr>
                    <w:t>Prof.Dr. Altuğ Koşar</w:t>
                  </w:r>
                </w:p>
              </w:tc>
              <w:tc>
                <w:tcPr>
                  <w:tcW w:w="564"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b/>
                      <w:color w:val="000000"/>
                      <w:sz w:val="16"/>
                      <w:szCs w:val="16"/>
                    </w:rPr>
                    <w:t>No</w:t>
                  </w:r>
                </w:p>
              </w:tc>
              <w:tc>
                <w:tcPr>
                  <w:tcW w:w="2305"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b/>
                      <w:color w:val="000000"/>
                      <w:sz w:val="16"/>
                      <w:szCs w:val="16"/>
                    </w:rPr>
                    <w:t>Assoc.Prof..Dr. Ahmet Bülent Kargı</w:t>
                  </w:r>
                </w:p>
              </w:tc>
              <w:tc>
                <w:tcPr>
                  <w:tcW w:w="598"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b/>
                      <w:color w:val="000000"/>
                      <w:sz w:val="16"/>
                      <w:szCs w:val="16"/>
                    </w:rPr>
                    <w:t>No</w:t>
                  </w:r>
                </w:p>
              </w:tc>
            </w:tr>
            <w:tr w:rsidR="00472BEE">
              <w:trPr>
                <w:trHeight w:val="211"/>
              </w:trPr>
              <w:tc>
                <w:tcPr>
                  <w:tcW w:w="2412"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Plevral Effusions</w:t>
                  </w:r>
                </w:p>
              </w:tc>
              <w:tc>
                <w:tcPr>
                  <w:tcW w:w="58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T28</w:t>
                  </w:r>
                </w:p>
              </w:tc>
              <w:tc>
                <w:tcPr>
                  <w:tcW w:w="2517"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Pneumothorax</w:t>
                  </w:r>
                </w:p>
              </w:tc>
              <w:tc>
                <w:tcPr>
                  <w:tcW w:w="564"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T30</w:t>
                  </w:r>
                </w:p>
              </w:tc>
              <w:tc>
                <w:tcPr>
                  <w:tcW w:w="2305"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472BEE" w:rsidRDefault="00137C34">
                  <w:pPr>
                    <w:spacing w:line="240" w:lineRule="auto"/>
                    <w:rPr>
                      <w:rFonts w:ascii="Calibri" w:eastAsia="Calibri" w:hAnsi="Calibri" w:cs="Calibri"/>
                      <w:sz w:val="16"/>
                      <w:szCs w:val="16"/>
                    </w:rPr>
                  </w:pPr>
                  <w:r>
                    <w:rPr>
                      <w:rFonts w:ascii="Calibri" w:eastAsia="Calibri" w:hAnsi="Calibri" w:cs="Calibri"/>
                      <w:sz w:val="16"/>
                      <w:szCs w:val="16"/>
                    </w:rPr>
                    <w:t>Mediastinal Disease</w:t>
                  </w:r>
                </w:p>
              </w:tc>
              <w:tc>
                <w:tcPr>
                  <w:tcW w:w="59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T32</w:t>
                  </w:r>
                </w:p>
              </w:tc>
            </w:tr>
            <w:tr w:rsidR="00472BEE">
              <w:trPr>
                <w:trHeight w:val="129"/>
              </w:trPr>
              <w:tc>
                <w:tcPr>
                  <w:tcW w:w="241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Thoracic Trauma</w:t>
                  </w:r>
                </w:p>
              </w:tc>
              <w:tc>
                <w:tcPr>
                  <w:tcW w:w="58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T29</w:t>
                  </w:r>
                </w:p>
              </w:tc>
              <w:tc>
                <w:tcPr>
                  <w:tcW w:w="251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 xml:space="preserve"> Lung Cancer</w:t>
                  </w:r>
                </w:p>
              </w:tc>
              <w:tc>
                <w:tcPr>
                  <w:tcW w:w="56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T31</w:t>
                  </w:r>
                </w:p>
              </w:tc>
              <w:tc>
                <w:tcPr>
                  <w:tcW w:w="230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472BEE" w:rsidRDefault="00137C34">
                  <w:pPr>
                    <w:spacing w:line="240" w:lineRule="auto"/>
                    <w:rPr>
                      <w:rFonts w:ascii="Calibri" w:eastAsia="Calibri" w:hAnsi="Calibri" w:cs="Calibri"/>
                      <w:sz w:val="16"/>
                      <w:szCs w:val="16"/>
                    </w:rPr>
                  </w:pPr>
                  <w:r>
                    <w:rPr>
                      <w:rFonts w:ascii="Calibri" w:eastAsia="Calibri" w:hAnsi="Calibri" w:cs="Calibri"/>
                      <w:sz w:val="16"/>
                      <w:szCs w:val="16"/>
                    </w:rPr>
                    <w:t>Surgical Anatomy of Thorax</w:t>
                  </w:r>
                </w:p>
              </w:tc>
              <w:tc>
                <w:tcPr>
                  <w:tcW w:w="59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472BEE" w:rsidRDefault="00137C34">
                  <w:pPr>
                    <w:spacing w:line="240" w:lineRule="auto"/>
                    <w:rPr>
                      <w:sz w:val="16"/>
                      <w:szCs w:val="16"/>
                    </w:rPr>
                  </w:pPr>
                  <w:r>
                    <w:rPr>
                      <w:rFonts w:ascii="Calibri" w:eastAsia="Calibri" w:hAnsi="Calibri" w:cs="Calibri"/>
                      <w:color w:val="000000"/>
                      <w:sz w:val="16"/>
                      <w:szCs w:val="16"/>
                    </w:rPr>
                    <w:t>T33</w:t>
                  </w:r>
                </w:p>
              </w:tc>
            </w:tr>
          </w:tbl>
          <w:p w:rsidR="00472BEE" w:rsidRDefault="00472BEE">
            <w:pPr>
              <w:widowControl w:val="0"/>
              <w:rPr>
                <w:b/>
                <w:color w:val="000000"/>
                <w:sz w:val="18"/>
                <w:szCs w:val="18"/>
              </w:rPr>
            </w:pPr>
          </w:p>
        </w:tc>
      </w:tr>
    </w:tbl>
    <w:p w:rsidR="00472BEE" w:rsidRDefault="00472BEE">
      <w:pPr>
        <w:jc w:val="center"/>
        <w:rPr>
          <w:color w:val="000000"/>
        </w:rPr>
      </w:pPr>
    </w:p>
    <w:p w:rsidR="00472BEE" w:rsidRDefault="00472BEE">
      <w:pPr>
        <w:rPr>
          <w:color w:val="000000"/>
        </w:rPr>
      </w:pPr>
    </w:p>
    <w:p w:rsidR="00472BEE" w:rsidRDefault="00472BEE">
      <w:pPr>
        <w:rPr>
          <w:color w:val="000000"/>
        </w:rPr>
      </w:pPr>
    </w:p>
    <w:tbl>
      <w:tblPr>
        <w:tblStyle w:val="af4"/>
        <w:tblW w:w="9771"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771"/>
      </w:tblGrid>
      <w:tr w:rsidR="00472BEE">
        <w:trPr>
          <w:trHeight w:val="420"/>
          <w:jc w:val="center"/>
        </w:trPr>
        <w:tc>
          <w:tcPr>
            <w:tcW w:w="9771" w:type="dxa"/>
            <w:shd w:val="clear" w:color="auto" w:fill="D9D9D9"/>
            <w:tcMar>
              <w:top w:w="100" w:type="dxa"/>
              <w:left w:w="100" w:type="dxa"/>
              <w:bottom w:w="100" w:type="dxa"/>
              <w:right w:w="100" w:type="dxa"/>
            </w:tcMar>
            <w:vAlign w:val="center"/>
          </w:tcPr>
          <w:p w:rsidR="00472BEE" w:rsidRDefault="00137C34">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PRACTICE COURSE CONTENTS  (EY3</w:t>
            </w:r>
            <w:r>
              <w:rPr>
                <w:rFonts w:ascii="Wingdings" w:eastAsia="Wingdings" w:hAnsi="Wingdings" w:cs="Wingdings"/>
                <w:b/>
                <w:sz w:val="18"/>
                <w:szCs w:val="18"/>
              </w:rPr>
              <w:t>🡪</w:t>
            </w:r>
            <w:r>
              <w:rPr>
                <w:rFonts w:ascii="Times New Roman" w:eastAsia="Times New Roman" w:hAnsi="Times New Roman" w:cs="Times New Roman"/>
                <w:b/>
                <w:sz w:val="18"/>
                <w:szCs w:val="18"/>
              </w:rPr>
              <w:t>EY11)</w:t>
            </w:r>
          </w:p>
        </w:tc>
      </w:tr>
      <w:tr w:rsidR="00472BEE">
        <w:trPr>
          <w:trHeight w:val="380"/>
          <w:jc w:val="center"/>
        </w:trPr>
        <w:tc>
          <w:tcPr>
            <w:tcW w:w="9771" w:type="dxa"/>
            <w:shd w:val="clear" w:color="auto" w:fill="auto"/>
            <w:tcMar>
              <w:top w:w="100" w:type="dxa"/>
              <w:left w:w="100" w:type="dxa"/>
              <w:bottom w:w="100" w:type="dxa"/>
              <w:right w:w="100" w:type="dxa"/>
            </w:tcMar>
            <w:vAlign w:val="center"/>
          </w:tcPr>
          <w:p w:rsidR="00472BEE" w:rsidRDefault="00137C34">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General Surgery Clerkship group students are divided into four groups in order to receive more efficient and more effective practical training. Each group changes fields with weekly rotations.</w:t>
            </w:r>
          </w:p>
          <w:p w:rsidR="00472BEE" w:rsidRDefault="00472BEE">
            <w:pPr>
              <w:jc w:val="both"/>
              <w:rPr>
                <w:rFonts w:ascii="Times New Roman" w:eastAsia="Times New Roman" w:hAnsi="Times New Roman" w:cs="Times New Roman"/>
                <w:sz w:val="18"/>
                <w:szCs w:val="18"/>
              </w:rPr>
            </w:pPr>
          </w:p>
          <w:tbl>
            <w:tblPr>
              <w:tblStyle w:val="af5"/>
              <w:tblW w:w="27245" w:type="dxa"/>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00" w:firstRow="0" w:lastRow="0" w:firstColumn="0" w:lastColumn="0" w:noHBand="0" w:noVBand="1"/>
            </w:tblPr>
            <w:tblGrid>
              <w:gridCol w:w="2153"/>
              <w:gridCol w:w="851"/>
              <w:gridCol w:w="850"/>
              <w:gridCol w:w="851"/>
              <w:gridCol w:w="850"/>
              <w:gridCol w:w="851"/>
              <w:gridCol w:w="850"/>
              <w:gridCol w:w="851"/>
              <w:gridCol w:w="850"/>
              <w:gridCol w:w="5515"/>
              <w:gridCol w:w="7347"/>
              <w:gridCol w:w="3957"/>
              <w:gridCol w:w="1469"/>
            </w:tblGrid>
            <w:tr w:rsidR="00472BEE">
              <w:tc>
                <w:tcPr>
                  <w:tcW w:w="2153" w:type="dxa"/>
                  <w:shd w:val="clear" w:color="auto" w:fill="D9D9D9"/>
                </w:tcPr>
                <w:p w:rsidR="00472BEE" w:rsidRDefault="00137C34">
                  <w:pPr>
                    <w:jc w:val="both"/>
                    <w:rPr>
                      <w:rFonts w:ascii="Times New Roman" w:eastAsia="Times New Roman" w:hAnsi="Times New Roman" w:cs="Times New Roman"/>
                      <w:b/>
                      <w:sz w:val="18"/>
                      <w:szCs w:val="18"/>
                    </w:rPr>
                  </w:pPr>
                  <w:r>
                    <w:rPr>
                      <w:rFonts w:ascii="Times New Roman" w:eastAsia="Times New Roman" w:hAnsi="Times New Roman" w:cs="Times New Roman"/>
                      <w:b/>
                      <w:sz w:val="18"/>
                      <w:szCs w:val="18"/>
                    </w:rPr>
                    <w:t>Departments</w:t>
                  </w:r>
                </w:p>
              </w:tc>
              <w:tc>
                <w:tcPr>
                  <w:tcW w:w="851" w:type="dxa"/>
                  <w:shd w:val="clear" w:color="auto" w:fill="D9D9D9"/>
                </w:tcPr>
                <w:p w:rsidR="00472BEE" w:rsidRDefault="00137C34">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Code</w:t>
                  </w:r>
                </w:p>
              </w:tc>
              <w:tc>
                <w:tcPr>
                  <w:tcW w:w="850" w:type="dxa"/>
                  <w:shd w:val="clear" w:color="auto" w:fill="D9D9D9"/>
                </w:tcPr>
                <w:p w:rsidR="00472BEE" w:rsidRDefault="00137C34">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1.week</w:t>
                  </w:r>
                </w:p>
              </w:tc>
              <w:tc>
                <w:tcPr>
                  <w:tcW w:w="851" w:type="dxa"/>
                  <w:shd w:val="clear" w:color="auto" w:fill="D9D9D9"/>
                </w:tcPr>
                <w:p w:rsidR="00472BEE" w:rsidRDefault="00137C34">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2.week</w:t>
                  </w:r>
                </w:p>
              </w:tc>
              <w:tc>
                <w:tcPr>
                  <w:tcW w:w="850" w:type="dxa"/>
                  <w:shd w:val="clear" w:color="auto" w:fill="D9D9D9"/>
                </w:tcPr>
                <w:p w:rsidR="00472BEE" w:rsidRDefault="00137C34">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3.week</w:t>
                  </w:r>
                </w:p>
              </w:tc>
              <w:tc>
                <w:tcPr>
                  <w:tcW w:w="851" w:type="dxa"/>
                  <w:shd w:val="clear" w:color="auto" w:fill="D9D9D9"/>
                </w:tcPr>
                <w:p w:rsidR="00472BEE" w:rsidRDefault="00137C34">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4.week</w:t>
                  </w:r>
                </w:p>
              </w:tc>
              <w:tc>
                <w:tcPr>
                  <w:tcW w:w="850" w:type="dxa"/>
                  <w:shd w:val="clear" w:color="auto" w:fill="D9D9D9"/>
                </w:tcPr>
                <w:p w:rsidR="00472BEE" w:rsidRDefault="00137C34">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5.week</w:t>
                  </w:r>
                </w:p>
              </w:tc>
              <w:tc>
                <w:tcPr>
                  <w:tcW w:w="851" w:type="dxa"/>
                  <w:shd w:val="clear" w:color="auto" w:fill="D9D9D9"/>
                </w:tcPr>
                <w:p w:rsidR="00472BEE" w:rsidRDefault="00137C34">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6.week</w:t>
                  </w:r>
                </w:p>
              </w:tc>
              <w:tc>
                <w:tcPr>
                  <w:tcW w:w="850" w:type="dxa"/>
                  <w:shd w:val="clear" w:color="auto" w:fill="D9D9D9"/>
                </w:tcPr>
                <w:p w:rsidR="00472BEE" w:rsidRDefault="00137C34">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7.week</w:t>
                  </w:r>
                </w:p>
              </w:tc>
              <w:tc>
                <w:tcPr>
                  <w:tcW w:w="5515" w:type="dxa"/>
                  <w:shd w:val="clear" w:color="auto" w:fill="D9D9D9"/>
                </w:tcPr>
                <w:p w:rsidR="00472BEE" w:rsidRDefault="00137C34">
                  <w:pPr>
                    <w:jc w:val="both"/>
                    <w:rPr>
                      <w:rFonts w:ascii="Times New Roman" w:eastAsia="Times New Roman" w:hAnsi="Times New Roman" w:cs="Times New Roman"/>
                      <w:b/>
                      <w:sz w:val="18"/>
                      <w:szCs w:val="18"/>
                    </w:rPr>
                  </w:pPr>
                  <w:r>
                    <w:rPr>
                      <w:rFonts w:ascii="Times New Roman" w:eastAsia="Times New Roman" w:hAnsi="Times New Roman" w:cs="Times New Roman"/>
                      <w:b/>
                      <w:sz w:val="18"/>
                      <w:szCs w:val="18"/>
                    </w:rPr>
                    <w:t>8.week</w:t>
                  </w:r>
                </w:p>
              </w:tc>
              <w:tc>
                <w:tcPr>
                  <w:tcW w:w="7347" w:type="dxa"/>
                </w:tcPr>
                <w:p w:rsidR="00472BEE" w:rsidRDefault="00472BEE">
                  <w:pPr>
                    <w:jc w:val="both"/>
                    <w:rPr>
                      <w:rFonts w:ascii="Times New Roman" w:eastAsia="Times New Roman" w:hAnsi="Times New Roman" w:cs="Times New Roman"/>
                      <w:sz w:val="18"/>
                      <w:szCs w:val="18"/>
                    </w:rPr>
                  </w:pPr>
                </w:p>
              </w:tc>
              <w:tc>
                <w:tcPr>
                  <w:tcW w:w="3957" w:type="dxa"/>
                </w:tcPr>
                <w:p w:rsidR="00472BEE" w:rsidRDefault="00472BEE">
                  <w:pPr>
                    <w:jc w:val="both"/>
                    <w:rPr>
                      <w:rFonts w:ascii="Times New Roman" w:eastAsia="Times New Roman" w:hAnsi="Times New Roman" w:cs="Times New Roman"/>
                      <w:sz w:val="18"/>
                      <w:szCs w:val="18"/>
                    </w:rPr>
                  </w:pPr>
                </w:p>
              </w:tc>
              <w:tc>
                <w:tcPr>
                  <w:tcW w:w="1469" w:type="dxa"/>
                </w:tcPr>
                <w:p w:rsidR="00472BEE" w:rsidRDefault="00472BEE">
                  <w:pPr>
                    <w:jc w:val="both"/>
                    <w:rPr>
                      <w:rFonts w:ascii="Times New Roman" w:eastAsia="Times New Roman" w:hAnsi="Times New Roman" w:cs="Times New Roman"/>
                      <w:sz w:val="18"/>
                      <w:szCs w:val="18"/>
                    </w:rPr>
                  </w:pPr>
                </w:p>
              </w:tc>
            </w:tr>
            <w:tr w:rsidR="00472BEE">
              <w:tc>
                <w:tcPr>
                  <w:tcW w:w="2153" w:type="dxa"/>
                  <w:shd w:val="clear" w:color="auto" w:fill="D9D9D9"/>
                </w:tcPr>
                <w:p w:rsidR="00472BEE" w:rsidRDefault="00137C34">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Operation room</w:t>
                  </w:r>
                </w:p>
              </w:tc>
              <w:tc>
                <w:tcPr>
                  <w:tcW w:w="851"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A</w:t>
                  </w:r>
                </w:p>
              </w:tc>
              <w:tc>
                <w:tcPr>
                  <w:tcW w:w="850"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Group1</w:t>
                  </w:r>
                </w:p>
              </w:tc>
              <w:tc>
                <w:tcPr>
                  <w:tcW w:w="851"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Group4</w:t>
                  </w:r>
                </w:p>
              </w:tc>
              <w:tc>
                <w:tcPr>
                  <w:tcW w:w="850"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Group3</w:t>
                  </w:r>
                </w:p>
              </w:tc>
              <w:tc>
                <w:tcPr>
                  <w:tcW w:w="851"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Group2</w:t>
                  </w:r>
                </w:p>
              </w:tc>
              <w:tc>
                <w:tcPr>
                  <w:tcW w:w="850"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Group1</w:t>
                  </w:r>
                </w:p>
              </w:tc>
              <w:tc>
                <w:tcPr>
                  <w:tcW w:w="851"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Group4</w:t>
                  </w:r>
                </w:p>
              </w:tc>
              <w:tc>
                <w:tcPr>
                  <w:tcW w:w="850"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Group3</w:t>
                  </w:r>
                </w:p>
              </w:tc>
              <w:tc>
                <w:tcPr>
                  <w:tcW w:w="5515" w:type="dxa"/>
                </w:tcPr>
                <w:p w:rsidR="00472BEE" w:rsidRDefault="00137C34">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Group2</w:t>
                  </w:r>
                </w:p>
              </w:tc>
              <w:tc>
                <w:tcPr>
                  <w:tcW w:w="7347" w:type="dxa"/>
                </w:tcPr>
                <w:p w:rsidR="00472BEE" w:rsidRDefault="00472BEE">
                  <w:pPr>
                    <w:jc w:val="both"/>
                    <w:rPr>
                      <w:rFonts w:ascii="Times New Roman" w:eastAsia="Times New Roman" w:hAnsi="Times New Roman" w:cs="Times New Roman"/>
                      <w:sz w:val="18"/>
                      <w:szCs w:val="18"/>
                    </w:rPr>
                  </w:pPr>
                </w:p>
              </w:tc>
              <w:tc>
                <w:tcPr>
                  <w:tcW w:w="3957" w:type="dxa"/>
                </w:tcPr>
                <w:p w:rsidR="00472BEE" w:rsidRDefault="00472BEE">
                  <w:pPr>
                    <w:jc w:val="both"/>
                    <w:rPr>
                      <w:rFonts w:ascii="Times New Roman" w:eastAsia="Times New Roman" w:hAnsi="Times New Roman" w:cs="Times New Roman"/>
                      <w:sz w:val="18"/>
                      <w:szCs w:val="18"/>
                    </w:rPr>
                  </w:pPr>
                </w:p>
              </w:tc>
              <w:tc>
                <w:tcPr>
                  <w:tcW w:w="1469" w:type="dxa"/>
                </w:tcPr>
                <w:p w:rsidR="00472BEE" w:rsidRDefault="00472BEE">
                  <w:pPr>
                    <w:jc w:val="both"/>
                    <w:rPr>
                      <w:rFonts w:ascii="Times New Roman" w:eastAsia="Times New Roman" w:hAnsi="Times New Roman" w:cs="Times New Roman"/>
                      <w:sz w:val="18"/>
                      <w:szCs w:val="18"/>
                    </w:rPr>
                  </w:pPr>
                </w:p>
              </w:tc>
            </w:tr>
            <w:tr w:rsidR="00472BEE">
              <w:tc>
                <w:tcPr>
                  <w:tcW w:w="2153" w:type="dxa"/>
                  <w:shd w:val="clear" w:color="auto" w:fill="D9D9D9"/>
                </w:tcPr>
                <w:p w:rsidR="00472BEE" w:rsidRDefault="00137C34">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Endoscopy and service</w:t>
                  </w:r>
                </w:p>
              </w:tc>
              <w:tc>
                <w:tcPr>
                  <w:tcW w:w="851"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ES</w:t>
                  </w:r>
                </w:p>
              </w:tc>
              <w:tc>
                <w:tcPr>
                  <w:tcW w:w="850"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Group2</w:t>
                  </w:r>
                </w:p>
              </w:tc>
              <w:tc>
                <w:tcPr>
                  <w:tcW w:w="851"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Group1</w:t>
                  </w:r>
                </w:p>
              </w:tc>
              <w:tc>
                <w:tcPr>
                  <w:tcW w:w="850"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Group4</w:t>
                  </w:r>
                </w:p>
              </w:tc>
              <w:tc>
                <w:tcPr>
                  <w:tcW w:w="851"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Group3</w:t>
                  </w:r>
                </w:p>
              </w:tc>
              <w:tc>
                <w:tcPr>
                  <w:tcW w:w="850"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Group2</w:t>
                  </w:r>
                </w:p>
              </w:tc>
              <w:tc>
                <w:tcPr>
                  <w:tcW w:w="851"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Group1</w:t>
                  </w:r>
                </w:p>
              </w:tc>
              <w:tc>
                <w:tcPr>
                  <w:tcW w:w="850"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Group4</w:t>
                  </w:r>
                </w:p>
              </w:tc>
              <w:tc>
                <w:tcPr>
                  <w:tcW w:w="5515" w:type="dxa"/>
                </w:tcPr>
                <w:p w:rsidR="00472BEE" w:rsidRDefault="00137C34">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Group3 </w:t>
                  </w:r>
                </w:p>
              </w:tc>
              <w:tc>
                <w:tcPr>
                  <w:tcW w:w="7347" w:type="dxa"/>
                </w:tcPr>
                <w:p w:rsidR="00472BEE" w:rsidRDefault="00472BEE">
                  <w:pPr>
                    <w:jc w:val="both"/>
                    <w:rPr>
                      <w:rFonts w:ascii="Times New Roman" w:eastAsia="Times New Roman" w:hAnsi="Times New Roman" w:cs="Times New Roman"/>
                      <w:sz w:val="18"/>
                      <w:szCs w:val="18"/>
                    </w:rPr>
                  </w:pPr>
                </w:p>
              </w:tc>
              <w:tc>
                <w:tcPr>
                  <w:tcW w:w="3957" w:type="dxa"/>
                </w:tcPr>
                <w:p w:rsidR="00472BEE" w:rsidRDefault="00472BEE">
                  <w:pPr>
                    <w:jc w:val="both"/>
                    <w:rPr>
                      <w:rFonts w:ascii="Times New Roman" w:eastAsia="Times New Roman" w:hAnsi="Times New Roman" w:cs="Times New Roman"/>
                      <w:sz w:val="18"/>
                      <w:szCs w:val="18"/>
                    </w:rPr>
                  </w:pPr>
                </w:p>
              </w:tc>
              <w:tc>
                <w:tcPr>
                  <w:tcW w:w="1469" w:type="dxa"/>
                </w:tcPr>
                <w:p w:rsidR="00472BEE" w:rsidRDefault="00472BEE">
                  <w:pPr>
                    <w:jc w:val="both"/>
                    <w:rPr>
                      <w:rFonts w:ascii="Times New Roman" w:eastAsia="Times New Roman" w:hAnsi="Times New Roman" w:cs="Times New Roman"/>
                      <w:sz w:val="18"/>
                      <w:szCs w:val="18"/>
                    </w:rPr>
                  </w:pPr>
                </w:p>
              </w:tc>
            </w:tr>
            <w:tr w:rsidR="00472BEE">
              <w:tc>
                <w:tcPr>
                  <w:tcW w:w="2153" w:type="dxa"/>
                  <w:shd w:val="clear" w:color="auto" w:fill="D9D9D9"/>
                </w:tcPr>
                <w:p w:rsidR="00472BEE" w:rsidRDefault="00137C34">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General Surgery policlinic</w:t>
                  </w:r>
                </w:p>
              </w:tc>
              <w:tc>
                <w:tcPr>
                  <w:tcW w:w="851"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GEP</w:t>
                  </w:r>
                </w:p>
              </w:tc>
              <w:tc>
                <w:tcPr>
                  <w:tcW w:w="850"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Group3</w:t>
                  </w:r>
                </w:p>
              </w:tc>
              <w:tc>
                <w:tcPr>
                  <w:tcW w:w="851"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Group2</w:t>
                  </w:r>
                </w:p>
              </w:tc>
              <w:tc>
                <w:tcPr>
                  <w:tcW w:w="850"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Group1</w:t>
                  </w:r>
                </w:p>
              </w:tc>
              <w:tc>
                <w:tcPr>
                  <w:tcW w:w="851"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Group4</w:t>
                  </w:r>
                </w:p>
              </w:tc>
              <w:tc>
                <w:tcPr>
                  <w:tcW w:w="850"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Group3</w:t>
                  </w:r>
                </w:p>
              </w:tc>
              <w:tc>
                <w:tcPr>
                  <w:tcW w:w="851"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Group2</w:t>
                  </w:r>
                </w:p>
              </w:tc>
              <w:tc>
                <w:tcPr>
                  <w:tcW w:w="850"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Group1</w:t>
                  </w:r>
                </w:p>
              </w:tc>
              <w:tc>
                <w:tcPr>
                  <w:tcW w:w="5515" w:type="dxa"/>
                </w:tcPr>
                <w:p w:rsidR="00472BEE" w:rsidRDefault="00137C34">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Group4 </w:t>
                  </w:r>
                </w:p>
              </w:tc>
              <w:tc>
                <w:tcPr>
                  <w:tcW w:w="7347" w:type="dxa"/>
                </w:tcPr>
                <w:p w:rsidR="00472BEE" w:rsidRDefault="00472BEE">
                  <w:pPr>
                    <w:jc w:val="both"/>
                    <w:rPr>
                      <w:rFonts w:ascii="Times New Roman" w:eastAsia="Times New Roman" w:hAnsi="Times New Roman" w:cs="Times New Roman"/>
                      <w:sz w:val="18"/>
                      <w:szCs w:val="18"/>
                    </w:rPr>
                  </w:pPr>
                </w:p>
              </w:tc>
              <w:tc>
                <w:tcPr>
                  <w:tcW w:w="3957" w:type="dxa"/>
                </w:tcPr>
                <w:p w:rsidR="00472BEE" w:rsidRDefault="00472BEE">
                  <w:pPr>
                    <w:jc w:val="both"/>
                    <w:rPr>
                      <w:rFonts w:ascii="Times New Roman" w:eastAsia="Times New Roman" w:hAnsi="Times New Roman" w:cs="Times New Roman"/>
                      <w:sz w:val="18"/>
                      <w:szCs w:val="18"/>
                    </w:rPr>
                  </w:pPr>
                </w:p>
              </w:tc>
              <w:tc>
                <w:tcPr>
                  <w:tcW w:w="1469" w:type="dxa"/>
                </w:tcPr>
                <w:p w:rsidR="00472BEE" w:rsidRDefault="00472BEE">
                  <w:pPr>
                    <w:jc w:val="both"/>
                    <w:rPr>
                      <w:rFonts w:ascii="Times New Roman" w:eastAsia="Times New Roman" w:hAnsi="Times New Roman" w:cs="Times New Roman"/>
                      <w:sz w:val="18"/>
                      <w:szCs w:val="18"/>
                    </w:rPr>
                  </w:pPr>
                </w:p>
              </w:tc>
            </w:tr>
            <w:tr w:rsidR="00472BEE">
              <w:tc>
                <w:tcPr>
                  <w:tcW w:w="2153" w:type="dxa"/>
                  <w:shd w:val="clear" w:color="auto" w:fill="D9D9D9"/>
                </w:tcPr>
                <w:p w:rsidR="00472BEE" w:rsidRDefault="00137C34">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Thorax Surgery policlinic</w:t>
                  </w:r>
                </w:p>
              </w:tc>
              <w:tc>
                <w:tcPr>
                  <w:tcW w:w="851"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GOP</w:t>
                  </w:r>
                </w:p>
              </w:tc>
              <w:tc>
                <w:tcPr>
                  <w:tcW w:w="850"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Group4</w:t>
                  </w:r>
                </w:p>
              </w:tc>
              <w:tc>
                <w:tcPr>
                  <w:tcW w:w="851"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Group3</w:t>
                  </w:r>
                </w:p>
              </w:tc>
              <w:tc>
                <w:tcPr>
                  <w:tcW w:w="850"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Group2</w:t>
                  </w:r>
                </w:p>
              </w:tc>
              <w:tc>
                <w:tcPr>
                  <w:tcW w:w="851"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Group1</w:t>
                  </w:r>
                </w:p>
              </w:tc>
              <w:tc>
                <w:tcPr>
                  <w:tcW w:w="850"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Group4</w:t>
                  </w:r>
                </w:p>
              </w:tc>
              <w:tc>
                <w:tcPr>
                  <w:tcW w:w="851"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Group3</w:t>
                  </w:r>
                </w:p>
              </w:tc>
              <w:tc>
                <w:tcPr>
                  <w:tcW w:w="850" w:type="dxa"/>
                </w:tcPr>
                <w:p w:rsidR="00472BEE" w:rsidRDefault="00137C34">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Group2</w:t>
                  </w:r>
                </w:p>
              </w:tc>
              <w:tc>
                <w:tcPr>
                  <w:tcW w:w="5515" w:type="dxa"/>
                </w:tcPr>
                <w:p w:rsidR="00472BEE" w:rsidRDefault="00137C34">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Group1 </w:t>
                  </w:r>
                </w:p>
              </w:tc>
              <w:tc>
                <w:tcPr>
                  <w:tcW w:w="7347" w:type="dxa"/>
                </w:tcPr>
                <w:p w:rsidR="00472BEE" w:rsidRDefault="00472BEE">
                  <w:pPr>
                    <w:jc w:val="both"/>
                    <w:rPr>
                      <w:rFonts w:ascii="Times New Roman" w:eastAsia="Times New Roman" w:hAnsi="Times New Roman" w:cs="Times New Roman"/>
                      <w:sz w:val="18"/>
                      <w:szCs w:val="18"/>
                    </w:rPr>
                  </w:pPr>
                </w:p>
              </w:tc>
              <w:tc>
                <w:tcPr>
                  <w:tcW w:w="3957" w:type="dxa"/>
                </w:tcPr>
                <w:p w:rsidR="00472BEE" w:rsidRDefault="00472BEE">
                  <w:pPr>
                    <w:jc w:val="both"/>
                    <w:rPr>
                      <w:rFonts w:ascii="Times New Roman" w:eastAsia="Times New Roman" w:hAnsi="Times New Roman" w:cs="Times New Roman"/>
                      <w:sz w:val="18"/>
                      <w:szCs w:val="18"/>
                    </w:rPr>
                  </w:pPr>
                </w:p>
              </w:tc>
              <w:tc>
                <w:tcPr>
                  <w:tcW w:w="1469" w:type="dxa"/>
                </w:tcPr>
                <w:p w:rsidR="00472BEE" w:rsidRDefault="00472BEE">
                  <w:pPr>
                    <w:jc w:val="both"/>
                    <w:rPr>
                      <w:rFonts w:ascii="Times New Roman" w:eastAsia="Times New Roman" w:hAnsi="Times New Roman" w:cs="Times New Roman"/>
                      <w:sz w:val="18"/>
                      <w:szCs w:val="18"/>
                    </w:rPr>
                  </w:pPr>
                </w:p>
              </w:tc>
            </w:tr>
          </w:tbl>
          <w:p w:rsidR="00472BEE" w:rsidRDefault="00472BEE">
            <w:pPr>
              <w:jc w:val="both"/>
              <w:rPr>
                <w:rFonts w:ascii="Times New Roman" w:eastAsia="Times New Roman" w:hAnsi="Times New Roman" w:cs="Times New Roman"/>
                <w:sz w:val="18"/>
                <w:szCs w:val="18"/>
              </w:rPr>
            </w:pPr>
          </w:p>
        </w:tc>
      </w:tr>
    </w:tbl>
    <w:p w:rsidR="00472BEE" w:rsidRDefault="00472BEE">
      <w:pPr>
        <w:rPr>
          <w:color w:val="000000"/>
        </w:rPr>
      </w:pPr>
    </w:p>
    <w:p w:rsidR="00472BEE" w:rsidRDefault="00472BEE">
      <w:pPr>
        <w:jc w:val="center"/>
        <w:rPr>
          <w:rFonts w:ascii="Times New Roman" w:eastAsia="Times New Roman" w:hAnsi="Times New Roman" w:cs="Times New Roman"/>
          <w:b/>
          <w:color w:val="000000"/>
          <w:sz w:val="18"/>
          <w:szCs w:val="18"/>
        </w:rPr>
      </w:pPr>
    </w:p>
    <w:p w:rsidR="00472BEE" w:rsidRDefault="00472BEE">
      <w:pPr>
        <w:jc w:val="center"/>
        <w:rPr>
          <w:rFonts w:ascii="Times New Roman" w:eastAsia="Times New Roman" w:hAnsi="Times New Roman" w:cs="Times New Roman"/>
          <w:b/>
          <w:color w:val="000000"/>
          <w:sz w:val="18"/>
          <w:szCs w:val="18"/>
        </w:rPr>
      </w:pPr>
    </w:p>
    <w:p w:rsidR="00472BEE" w:rsidRDefault="00137C34">
      <w:pPr>
        <w:jc w:val="center"/>
        <w:rPr>
          <w:rFonts w:ascii="Calibri" w:eastAsia="Calibri" w:hAnsi="Calibri" w:cs="Calibri"/>
          <w:b/>
        </w:rPr>
      </w:pPr>
      <w:r>
        <w:rPr>
          <w:rFonts w:ascii="Times New Roman" w:eastAsia="Times New Roman" w:hAnsi="Times New Roman" w:cs="Times New Roman"/>
          <w:b/>
          <w:color w:val="000000"/>
          <w:sz w:val="18"/>
          <w:szCs w:val="18"/>
        </w:rPr>
        <w:t>PHASE 4 MED 404 GENERAL SURGERY CLERKSHIP SCHEDULE</w:t>
      </w:r>
    </w:p>
    <w:tbl>
      <w:tblPr>
        <w:tblStyle w:val="af6"/>
        <w:tblW w:w="8911" w:type="dxa"/>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1361"/>
        <w:gridCol w:w="1509"/>
        <w:gridCol w:w="1510"/>
        <w:gridCol w:w="1510"/>
        <w:gridCol w:w="1510"/>
        <w:gridCol w:w="1511"/>
      </w:tblGrid>
      <w:tr w:rsidR="00472BEE" w:rsidTr="00472B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1" w:type="dxa"/>
            <w:shd w:val="clear" w:color="auto" w:fill="D9D9D9"/>
          </w:tcPr>
          <w:p w:rsidR="00472BEE" w:rsidRDefault="00137C34">
            <w:pPr>
              <w:jc w:val="center"/>
              <w:rPr>
                <w:rFonts w:ascii="Calibri" w:eastAsia="Calibri" w:hAnsi="Calibri" w:cs="Calibri"/>
              </w:rPr>
            </w:pPr>
            <w:r>
              <w:rPr>
                <w:rFonts w:ascii="Calibri" w:eastAsia="Calibri" w:hAnsi="Calibri" w:cs="Calibri"/>
              </w:rPr>
              <w:t>1</w:t>
            </w:r>
            <w:r>
              <w:rPr>
                <w:rFonts w:ascii="Calibri" w:eastAsia="Calibri" w:hAnsi="Calibri" w:cs="Calibri"/>
                <w:vertAlign w:val="superscript"/>
              </w:rPr>
              <w:t>st</w:t>
            </w:r>
            <w:r>
              <w:rPr>
                <w:rFonts w:ascii="Calibri" w:eastAsia="Calibri" w:hAnsi="Calibri" w:cs="Calibri"/>
              </w:rPr>
              <w:t xml:space="preserve"> WEEK</w:t>
            </w:r>
          </w:p>
        </w:tc>
        <w:tc>
          <w:tcPr>
            <w:tcW w:w="7550" w:type="dxa"/>
            <w:gridSpan w:val="5"/>
            <w:shd w:val="clear" w:color="auto" w:fill="D9D9D9"/>
          </w:tcPr>
          <w:p w:rsidR="00472BEE" w:rsidRDefault="00137C34">
            <w:pPr>
              <w:cnfStyle w:val="100000000000" w:firstRow="1"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rPr>
              <w:t>Days</w:t>
            </w:r>
          </w:p>
        </w:tc>
      </w:tr>
      <w:tr w:rsidR="00472BEE" w:rsidTr="00472BEE">
        <w:tc>
          <w:tcPr>
            <w:cnfStyle w:val="001000000000" w:firstRow="0" w:lastRow="0" w:firstColumn="1" w:lastColumn="0" w:oddVBand="0" w:evenVBand="0" w:oddHBand="0" w:evenHBand="0" w:firstRowFirstColumn="0" w:firstRowLastColumn="0" w:lastRowFirstColumn="0" w:lastRowLastColumn="0"/>
            <w:tcW w:w="1361" w:type="dxa"/>
            <w:shd w:val="clear" w:color="auto" w:fill="D9D9D9"/>
          </w:tcPr>
          <w:p w:rsidR="00472BEE" w:rsidRDefault="00137C34">
            <w:pPr>
              <w:jc w:val="center"/>
              <w:rPr>
                <w:rFonts w:ascii="Calibri" w:eastAsia="Calibri" w:hAnsi="Calibri" w:cs="Calibri"/>
              </w:rPr>
            </w:pPr>
            <w:r>
              <w:rPr>
                <w:rFonts w:ascii="Calibri" w:eastAsia="Calibri" w:hAnsi="Calibri" w:cs="Calibri"/>
              </w:rPr>
              <w:t>Hours</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Monday</w:t>
            </w:r>
          </w:p>
        </w:tc>
        <w:tc>
          <w:tcPr>
            <w:tcW w:w="1510"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Tuesday</w:t>
            </w:r>
          </w:p>
        </w:tc>
        <w:tc>
          <w:tcPr>
            <w:tcW w:w="1510"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Wednesday</w:t>
            </w:r>
          </w:p>
        </w:tc>
        <w:tc>
          <w:tcPr>
            <w:tcW w:w="1510"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Thursday</w:t>
            </w:r>
          </w:p>
        </w:tc>
        <w:tc>
          <w:tcPr>
            <w:tcW w:w="1511"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Friday</w:t>
            </w:r>
          </w:p>
        </w:tc>
      </w:tr>
      <w:tr w:rsidR="00472BEE" w:rsidTr="00472BEE">
        <w:tc>
          <w:tcPr>
            <w:cnfStyle w:val="001000000000" w:firstRow="0" w:lastRow="0" w:firstColumn="1" w:lastColumn="0" w:oddVBand="0" w:evenVBand="0" w:oddHBand="0" w:evenHBand="0" w:firstRowFirstColumn="0" w:firstRowLastColumn="0" w:lastRowFirstColumn="0" w:lastRowLastColumn="0"/>
            <w:tcW w:w="1361"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08.00 – 08.50</w:t>
            </w:r>
          </w:p>
        </w:tc>
        <w:tc>
          <w:tcPr>
            <w:tcW w:w="1509" w:type="dxa"/>
          </w:tcPr>
          <w:p w:rsidR="00472BEE" w:rsidRDefault="00137C34">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 xml:space="preserve"> Morning visit</w:t>
            </w:r>
          </w:p>
        </w:tc>
        <w:tc>
          <w:tcPr>
            <w:tcW w:w="1510"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10"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10"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11"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r>
      <w:tr w:rsidR="00472BEE" w:rsidTr="00472BEE">
        <w:tc>
          <w:tcPr>
            <w:cnfStyle w:val="001000000000" w:firstRow="0" w:lastRow="0" w:firstColumn="1" w:lastColumn="0" w:oddVBand="0" w:evenVBand="0" w:oddHBand="0" w:evenHBand="0" w:firstRowFirstColumn="0" w:firstRowLastColumn="0" w:lastRowFirstColumn="0" w:lastRowLastColumn="0"/>
            <w:tcW w:w="1361"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lastRenderedPageBreak/>
              <w:t>09.00 -  09.50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T5</w:t>
            </w:r>
          </w:p>
        </w:tc>
        <w:tc>
          <w:tcPr>
            <w:tcW w:w="1510"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0"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0"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1"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61"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10.00 – 10.50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0"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0"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0"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1"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61"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11.00 – 11.50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0"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T23</w:t>
            </w:r>
          </w:p>
        </w:tc>
        <w:tc>
          <w:tcPr>
            <w:tcW w:w="1510"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0"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1"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T33</w:t>
            </w:r>
          </w:p>
        </w:tc>
      </w:tr>
      <w:tr w:rsidR="00472BEE" w:rsidTr="00472BEE">
        <w:tc>
          <w:tcPr>
            <w:cnfStyle w:val="001000000000" w:firstRow="0" w:lastRow="0" w:firstColumn="1" w:lastColumn="0" w:oddVBand="0" w:evenVBand="0" w:oddHBand="0" w:evenHBand="0" w:firstRowFirstColumn="0" w:firstRowLastColumn="0" w:lastRowFirstColumn="0" w:lastRowLastColumn="0"/>
            <w:tcW w:w="1361"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12.00 – 13.30</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10"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10"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10"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11"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r>
      <w:tr w:rsidR="00472BEE" w:rsidTr="00472BEE">
        <w:tc>
          <w:tcPr>
            <w:cnfStyle w:val="001000000000" w:firstRow="0" w:lastRow="0" w:firstColumn="1" w:lastColumn="0" w:oddVBand="0" w:evenVBand="0" w:oddHBand="0" w:evenHBand="0" w:firstRowFirstColumn="0" w:firstRowLastColumn="0" w:lastRowFirstColumn="0" w:lastRowLastColumn="0"/>
            <w:tcW w:w="1361"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13.30 – 14.20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0"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0"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0"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1"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61"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14.30 – 15.20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0"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0"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T24</w:t>
            </w:r>
          </w:p>
        </w:tc>
        <w:tc>
          <w:tcPr>
            <w:tcW w:w="1510"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1"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61"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15.30 – 16.20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0"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0"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0"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T10</w:t>
            </w:r>
          </w:p>
        </w:tc>
        <w:tc>
          <w:tcPr>
            <w:tcW w:w="1511"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61"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16.30 – 17.00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10"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10"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10"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11"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r>
    </w:tbl>
    <w:p w:rsidR="00472BEE" w:rsidRDefault="00472BEE">
      <w:pPr>
        <w:rPr>
          <w:rFonts w:ascii="Calibri" w:eastAsia="Calibri" w:hAnsi="Calibri" w:cs="Calibri"/>
          <w:b/>
        </w:rPr>
      </w:pPr>
    </w:p>
    <w:tbl>
      <w:tblPr>
        <w:tblStyle w:val="af7"/>
        <w:tblW w:w="8911" w:type="dxa"/>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1366"/>
        <w:gridCol w:w="1509"/>
        <w:gridCol w:w="1509"/>
        <w:gridCol w:w="1509"/>
        <w:gridCol w:w="1509"/>
        <w:gridCol w:w="1509"/>
      </w:tblGrid>
      <w:tr w:rsidR="00472BEE" w:rsidTr="00472B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rPr>
            </w:pPr>
            <w:r>
              <w:rPr>
                <w:rFonts w:ascii="Calibri" w:eastAsia="Calibri" w:hAnsi="Calibri" w:cs="Calibri"/>
              </w:rPr>
              <w:t>2</w:t>
            </w:r>
            <w:r>
              <w:rPr>
                <w:rFonts w:ascii="Calibri" w:eastAsia="Calibri" w:hAnsi="Calibri" w:cs="Calibri"/>
                <w:vertAlign w:val="superscript"/>
              </w:rPr>
              <w:t>nd</w:t>
            </w:r>
            <w:r>
              <w:rPr>
                <w:rFonts w:ascii="Calibri" w:eastAsia="Calibri" w:hAnsi="Calibri" w:cs="Calibri"/>
              </w:rPr>
              <w:t xml:space="preserve"> WEEK</w:t>
            </w:r>
          </w:p>
        </w:tc>
        <w:tc>
          <w:tcPr>
            <w:tcW w:w="7545" w:type="dxa"/>
            <w:gridSpan w:val="5"/>
            <w:shd w:val="clear" w:color="auto" w:fill="D9D9D9"/>
          </w:tcPr>
          <w:p w:rsidR="00472BEE" w:rsidRDefault="00137C34">
            <w:pPr>
              <w:cnfStyle w:val="100000000000" w:firstRow="1"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rPr>
              <w:t>Days</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rPr>
            </w:pPr>
            <w:r>
              <w:rPr>
                <w:rFonts w:ascii="Calibri" w:eastAsia="Calibri" w:hAnsi="Calibri" w:cs="Calibri"/>
              </w:rPr>
              <w:t>Hours</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Monday</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Tuesday</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Wednesday</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Thursday</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Friday</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08.00 – 08.50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09.00 -  09.50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T1</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10.00 – 10.50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11.00 – 11.50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T19</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T29</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12.00 – 13.30</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13.30 – 14.20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14.30 – 15.20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T14</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15.30 – 16.20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T25</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16.30 – 17.00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r>
    </w:tbl>
    <w:p w:rsidR="00472BEE" w:rsidRDefault="00472BEE">
      <w:pPr>
        <w:jc w:val="center"/>
        <w:rPr>
          <w:rFonts w:ascii="Calibri" w:eastAsia="Calibri" w:hAnsi="Calibri" w:cs="Calibri"/>
        </w:rPr>
      </w:pPr>
    </w:p>
    <w:tbl>
      <w:tblPr>
        <w:tblStyle w:val="af8"/>
        <w:tblW w:w="8911" w:type="dxa"/>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1376"/>
        <w:gridCol w:w="1506"/>
        <w:gridCol w:w="1507"/>
        <w:gridCol w:w="1507"/>
        <w:gridCol w:w="1507"/>
        <w:gridCol w:w="1508"/>
      </w:tblGrid>
      <w:tr w:rsidR="00472BEE" w:rsidTr="00472B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472BEE" w:rsidRDefault="00137C34">
            <w:pPr>
              <w:jc w:val="center"/>
              <w:rPr>
                <w:rFonts w:ascii="Calibri" w:eastAsia="Calibri" w:hAnsi="Calibri" w:cs="Calibri"/>
              </w:rPr>
            </w:pPr>
            <w:r>
              <w:rPr>
                <w:rFonts w:ascii="Calibri" w:eastAsia="Calibri" w:hAnsi="Calibri" w:cs="Calibri"/>
              </w:rPr>
              <w:t>3</w:t>
            </w:r>
            <w:r>
              <w:rPr>
                <w:rFonts w:ascii="Calibri" w:eastAsia="Calibri" w:hAnsi="Calibri" w:cs="Calibri"/>
                <w:vertAlign w:val="superscript"/>
              </w:rPr>
              <w:t>rd</w:t>
            </w:r>
            <w:r>
              <w:rPr>
                <w:rFonts w:ascii="Calibri" w:eastAsia="Calibri" w:hAnsi="Calibri" w:cs="Calibri"/>
              </w:rPr>
              <w:t xml:space="preserve"> WEEK</w:t>
            </w:r>
          </w:p>
        </w:tc>
        <w:tc>
          <w:tcPr>
            <w:tcW w:w="7535" w:type="dxa"/>
            <w:gridSpan w:val="5"/>
            <w:shd w:val="clear" w:color="auto" w:fill="D9D9D9"/>
          </w:tcPr>
          <w:p w:rsidR="00472BEE" w:rsidRDefault="00137C34">
            <w:pPr>
              <w:cnfStyle w:val="100000000000" w:firstRow="1"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rPr>
              <w:t>Days</w:t>
            </w:r>
          </w:p>
        </w:tc>
      </w:tr>
      <w:tr w:rsidR="00472BEE" w:rsidTr="00472BEE">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472BEE" w:rsidRDefault="00137C34">
            <w:pPr>
              <w:jc w:val="center"/>
              <w:rPr>
                <w:rFonts w:ascii="Calibri" w:eastAsia="Calibri" w:hAnsi="Calibri" w:cs="Calibri"/>
              </w:rPr>
            </w:pPr>
            <w:r>
              <w:rPr>
                <w:rFonts w:ascii="Calibri" w:eastAsia="Calibri" w:hAnsi="Calibri" w:cs="Calibri"/>
              </w:rPr>
              <w:t>Hours</w:t>
            </w:r>
          </w:p>
        </w:tc>
        <w:tc>
          <w:tcPr>
            <w:tcW w:w="1506"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Monday</w:t>
            </w:r>
          </w:p>
        </w:tc>
        <w:tc>
          <w:tcPr>
            <w:tcW w:w="1507"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Tuesday</w:t>
            </w:r>
          </w:p>
        </w:tc>
        <w:tc>
          <w:tcPr>
            <w:tcW w:w="1507"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Wednesday</w:t>
            </w:r>
          </w:p>
        </w:tc>
        <w:tc>
          <w:tcPr>
            <w:tcW w:w="1507"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Thursday</w:t>
            </w:r>
          </w:p>
        </w:tc>
        <w:tc>
          <w:tcPr>
            <w:tcW w:w="1508"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Friday</w:t>
            </w:r>
          </w:p>
        </w:tc>
      </w:tr>
      <w:tr w:rsidR="00472BEE" w:rsidTr="00472BEE">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08.00 – 08.50</w:t>
            </w:r>
          </w:p>
        </w:tc>
        <w:tc>
          <w:tcPr>
            <w:tcW w:w="1506"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08"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r>
      <w:tr w:rsidR="00472BEE" w:rsidTr="00472BEE">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09.00 -  09.50</w:t>
            </w:r>
          </w:p>
        </w:tc>
        <w:tc>
          <w:tcPr>
            <w:tcW w:w="1506"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T2</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10.00 – 10.50</w:t>
            </w:r>
          </w:p>
        </w:tc>
        <w:tc>
          <w:tcPr>
            <w:tcW w:w="1506"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11.00 – 11.50</w:t>
            </w:r>
          </w:p>
        </w:tc>
        <w:tc>
          <w:tcPr>
            <w:tcW w:w="1506"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T6</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T30</w:t>
            </w:r>
          </w:p>
        </w:tc>
      </w:tr>
      <w:tr w:rsidR="00472BEE" w:rsidTr="00472BEE">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12.00 – 13.30</w:t>
            </w:r>
          </w:p>
        </w:tc>
        <w:tc>
          <w:tcPr>
            <w:tcW w:w="1506"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07"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07"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07"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08"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r>
      <w:tr w:rsidR="00472BEE" w:rsidTr="00472BEE">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13.30 – 14.20</w:t>
            </w:r>
          </w:p>
        </w:tc>
        <w:tc>
          <w:tcPr>
            <w:tcW w:w="1506"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14.30 – 15.20</w:t>
            </w:r>
          </w:p>
        </w:tc>
        <w:tc>
          <w:tcPr>
            <w:tcW w:w="1506"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T9</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15.30 – 16.20</w:t>
            </w:r>
          </w:p>
        </w:tc>
        <w:tc>
          <w:tcPr>
            <w:tcW w:w="1506"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T26</w:t>
            </w:r>
          </w:p>
        </w:tc>
        <w:tc>
          <w:tcPr>
            <w:tcW w:w="1508"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lastRenderedPageBreak/>
              <w:t>16.30 – 17.00</w:t>
            </w:r>
          </w:p>
        </w:tc>
        <w:tc>
          <w:tcPr>
            <w:tcW w:w="1506"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08"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r>
      <w:tr w:rsidR="00472BEE" w:rsidTr="00472BEE">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472BEE" w:rsidRDefault="00137C34">
            <w:pPr>
              <w:jc w:val="center"/>
              <w:rPr>
                <w:rFonts w:ascii="Calibri" w:eastAsia="Calibri" w:hAnsi="Calibri" w:cs="Calibri"/>
              </w:rPr>
            </w:pPr>
            <w:r>
              <w:rPr>
                <w:rFonts w:ascii="Calibri" w:eastAsia="Calibri" w:hAnsi="Calibri" w:cs="Calibri"/>
              </w:rPr>
              <w:t>4</w:t>
            </w:r>
            <w:r>
              <w:rPr>
                <w:rFonts w:ascii="Calibri" w:eastAsia="Calibri" w:hAnsi="Calibri" w:cs="Calibri"/>
                <w:vertAlign w:val="superscript"/>
              </w:rPr>
              <w:t>th</w:t>
            </w:r>
            <w:r>
              <w:rPr>
                <w:rFonts w:ascii="Calibri" w:eastAsia="Calibri" w:hAnsi="Calibri" w:cs="Calibri"/>
              </w:rPr>
              <w:t xml:space="preserve"> WEEK</w:t>
            </w:r>
          </w:p>
        </w:tc>
        <w:tc>
          <w:tcPr>
            <w:tcW w:w="7535" w:type="dxa"/>
            <w:gridSpan w:val="5"/>
            <w:shd w:val="clear" w:color="auto" w:fill="D9D9D9"/>
          </w:tcPr>
          <w:p w:rsidR="00472BEE" w:rsidRDefault="00137C34">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rPr>
              <w:t>Days</w:t>
            </w:r>
          </w:p>
        </w:tc>
      </w:tr>
      <w:tr w:rsidR="00472BEE" w:rsidTr="00472BEE">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472BEE" w:rsidRDefault="00137C34">
            <w:pPr>
              <w:jc w:val="center"/>
              <w:rPr>
                <w:rFonts w:ascii="Calibri" w:eastAsia="Calibri" w:hAnsi="Calibri" w:cs="Calibri"/>
              </w:rPr>
            </w:pPr>
            <w:r>
              <w:rPr>
                <w:rFonts w:ascii="Calibri" w:eastAsia="Calibri" w:hAnsi="Calibri" w:cs="Calibri"/>
              </w:rPr>
              <w:t>Hours</w:t>
            </w:r>
          </w:p>
        </w:tc>
        <w:tc>
          <w:tcPr>
            <w:tcW w:w="1506"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Monday</w:t>
            </w:r>
          </w:p>
        </w:tc>
        <w:tc>
          <w:tcPr>
            <w:tcW w:w="1507"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Tuesday</w:t>
            </w:r>
          </w:p>
        </w:tc>
        <w:tc>
          <w:tcPr>
            <w:tcW w:w="1507"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Wednesday</w:t>
            </w:r>
          </w:p>
        </w:tc>
        <w:tc>
          <w:tcPr>
            <w:tcW w:w="1507"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Thursday</w:t>
            </w:r>
          </w:p>
        </w:tc>
        <w:tc>
          <w:tcPr>
            <w:tcW w:w="1508"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Friday</w:t>
            </w:r>
          </w:p>
        </w:tc>
      </w:tr>
      <w:tr w:rsidR="00472BEE" w:rsidTr="00472BEE">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08.00 – 08.50</w:t>
            </w:r>
          </w:p>
        </w:tc>
        <w:tc>
          <w:tcPr>
            <w:tcW w:w="1506"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08"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r>
      <w:tr w:rsidR="00472BEE" w:rsidTr="00472BEE">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09.00 -  09.50</w:t>
            </w:r>
          </w:p>
        </w:tc>
        <w:tc>
          <w:tcPr>
            <w:tcW w:w="1506"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T3</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10.00 – 10.50</w:t>
            </w:r>
          </w:p>
        </w:tc>
        <w:tc>
          <w:tcPr>
            <w:tcW w:w="1506"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11.00 – 11.50</w:t>
            </w:r>
          </w:p>
        </w:tc>
        <w:tc>
          <w:tcPr>
            <w:tcW w:w="1506"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T7</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T31</w:t>
            </w:r>
          </w:p>
        </w:tc>
      </w:tr>
      <w:tr w:rsidR="00472BEE" w:rsidTr="00472BEE">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12.00 – 13.30</w:t>
            </w:r>
          </w:p>
        </w:tc>
        <w:tc>
          <w:tcPr>
            <w:tcW w:w="1506"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07"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07"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07"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08"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r>
      <w:tr w:rsidR="00472BEE" w:rsidTr="00472BEE">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13.30 – 14.20</w:t>
            </w:r>
          </w:p>
        </w:tc>
        <w:tc>
          <w:tcPr>
            <w:tcW w:w="1506"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14.30 – 15.20</w:t>
            </w:r>
          </w:p>
        </w:tc>
        <w:tc>
          <w:tcPr>
            <w:tcW w:w="1506"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T13</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8"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15.30 – 16.20</w:t>
            </w:r>
          </w:p>
        </w:tc>
        <w:tc>
          <w:tcPr>
            <w:tcW w:w="1506"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T8</w:t>
            </w:r>
          </w:p>
        </w:tc>
        <w:tc>
          <w:tcPr>
            <w:tcW w:w="1508"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7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16.30 – 17.00</w:t>
            </w:r>
          </w:p>
        </w:tc>
        <w:tc>
          <w:tcPr>
            <w:tcW w:w="1506"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07"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08"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r>
    </w:tbl>
    <w:p w:rsidR="00472BEE" w:rsidRDefault="00472BEE">
      <w:pPr>
        <w:rPr>
          <w:rFonts w:ascii="Calibri" w:eastAsia="Calibri" w:hAnsi="Calibri" w:cs="Calibri"/>
        </w:rPr>
      </w:pPr>
    </w:p>
    <w:tbl>
      <w:tblPr>
        <w:tblStyle w:val="af9"/>
        <w:tblW w:w="8911" w:type="dxa"/>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1366"/>
        <w:gridCol w:w="1509"/>
        <w:gridCol w:w="1509"/>
        <w:gridCol w:w="1509"/>
        <w:gridCol w:w="1509"/>
        <w:gridCol w:w="1509"/>
      </w:tblGrid>
      <w:tr w:rsidR="00472BEE" w:rsidTr="00472B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rPr>
            </w:pPr>
            <w:r>
              <w:rPr>
                <w:rFonts w:ascii="Calibri" w:eastAsia="Calibri" w:hAnsi="Calibri" w:cs="Calibri"/>
              </w:rPr>
              <w:t>5</w:t>
            </w:r>
            <w:r>
              <w:rPr>
                <w:rFonts w:ascii="Calibri" w:eastAsia="Calibri" w:hAnsi="Calibri" w:cs="Calibri"/>
                <w:vertAlign w:val="superscript"/>
              </w:rPr>
              <w:t>th</w:t>
            </w:r>
            <w:r>
              <w:rPr>
                <w:rFonts w:ascii="Calibri" w:eastAsia="Calibri" w:hAnsi="Calibri" w:cs="Calibri"/>
              </w:rPr>
              <w:t xml:space="preserve"> WEEK</w:t>
            </w:r>
          </w:p>
        </w:tc>
        <w:tc>
          <w:tcPr>
            <w:tcW w:w="7545" w:type="dxa"/>
            <w:gridSpan w:val="5"/>
            <w:shd w:val="clear" w:color="auto" w:fill="D9D9D9"/>
          </w:tcPr>
          <w:p w:rsidR="00472BEE" w:rsidRDefault="00137C34">
            <w:pPr>
              <w:cnfStyle w:val="100000000000" w:firstRow="1"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rPr>
              <w:t>Days</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rPr>
            </w:pPr>
            <w:r>
              <w:rPr>
                <w:rFonts w:ascii="Calibri" w:eastAsia="Calibri" w:hAnsi="Calibri" w:cs="Calibri"/>
              </w:rPr>
              <w:t>Hours</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Monday</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Tuesday</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Wednesday</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Thursday</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Friday</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08.00 – 08.50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09.00 -  09.50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T4</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10.00 – 10.50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11.00 – 11.50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T8</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T32</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12.00 – 13.30</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13.30 – 14.20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14.30 – 15.20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T11</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15.30 – 16.20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T12</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16.30 – 17.00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r>
    </w:tbl>
    <w:p w:rsidR="00472BEE" w:rsidRDefault="00472BEE">
      <w:pPr>
        <w:rPr>
          <w:rFonts w:ascii="Calibri" w:eastAsia="Calibri" w:hAnsi="Calibri" w:cs="Calibri"/>
        </w:rPr>
      </w:pPr>
    </w:p>
    <w:tbl>
      <w:tblPr>
        <w:tblStyle w:val="afa"/>
        <w:tblW w:w="8911" w:type="dxa"/>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1366"/>
        <w:gridCol w:w="1509"/>
        <w:gridCol w:w="1509"/>
        <w:gridCol w:w="1509"/>
        <w:gridCol w:w="1509"/>
        <w:gridCol w:w="1509"/>
      </w:tblGrid>
      <w:tr w:rsidR="00472BEE" w:rsidTr="00472B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rPr>
            </w:pPr>
            <w:r>
              <w:rPr>
                <w:rFonts w:ascii="Calibri" w:eastAsia="Calibri" w:hAnsi="Calibri" w:cs="Calibri"/>
              </w:rPr>
              <w:t>6</w:t>
            </w:r>
            <w:r>
              <w:rPr>
                <w:rFonts w:ascii="Calibri" w:eastAsia="Calibri" w:hAnsi="Calibri" w:cs="Calibri"/>
                <w:vertAlign w:val="superscript"/>
              </w:rPr>
              <w:t>th</w:t>
            </w:r>
            <w:r>
              <w:rPr>
                <w:rFonts w:ascii="Calibri" w:eastAsia="Calibri" w:hAnsi="Calibri" w:cs="Calibri"/>
              </w:rPr>
              <w:t xml:space="preserve"> WEEK</w:t>
            </w:r>
          </w:p>
        </w:tc>
        <w:tc>
          <w:tcPr>
            <w:tcW w:w="7545" w:type="dxa"/>
            <w:gridSpan w:val="5"/>
            <w:shd w:val="clear" w:color="auto" w:fill="D9D9D9"/>
          </w:tcPr>
          <w:p w:rsidR="00472BEE" w:rsidRDefault="00137C34">
            <w:pPr>
              <w:cnfStyle w:val="100000000000" w:firstRow="1"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rPr>
              <w:t>Days</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rPr>
            </w:pPr>
            <w:r>
              <w:rPr>
                <w:rFonts w:ascii="Calibri" w:eastAsia="Calibri" w:hAnsi="Calibri" w:cs="Calibri"/>
              </w:rPr>
              <w:t>Hours</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Monday</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Tuesday</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Wednesday</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Thursday</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Friday</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08.00 – 08.50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09.00 -  09.50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T15</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10.00 – 10.50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lastRenderedPageBreak/>
              <w:t>11.00 – 11.50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T16</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T28</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12.00 – 13.30</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13.30 – 14.20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14.30 – 15.20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T18</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15.30 – 16.20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T20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16.30 – 17.00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r>
    </w:tbl>
    <w:p w:rsidR="00472BEE" w:rsidRDefault="00472BEE">
      <w:pPr>
        <w:rPr>
          <w:rFonts w:ascii="Calibri" w:eastAsia="Calibri" w:hAnsi="Calibri" w:cs="Calibri"/>
        </w:rPr>
      </w:pPr>
    </w:p>
    <w:tbl>
      <w:tblPr>
        <w:tblStyle w:val="afb"/>
        <w:tblW w:w="8911" w:type="dxa"/>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1366"/>
        <w:gridCol w:w="1509"/>
        <w:gridCol w:w="1509"/>
        <w:gridCol w:w="1509"/>
        <w:gridCol w:w="1509"/>
        <w:gridCol w:w="1509"/>
      </w:tblGrid>
      <w:tr w:rsidR="00472BEE" w:rsidTr="00472B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rPr>
            </w:pPr>
            <w:r>
              <w:rPr>
                <w:rFonts w:ascii="Calibri" w:eastAsia="Calibri" w:hAnsi="Calibri" w:cs="Calibri"/>
              </w:rPr>
              <w:t>7</w:t>
            </w:r>
            <w:r>
              <w:rPr>
                <w:rFonts w:ascii="Calibri" w:eastAsia="Calibri" w:hAnsi="Calibri" w:cs="Calibri"/>
                <w:vertAlign w:val="superscript"/>
              </w:rPr>
              <w:t>th</w:t>
            </w:r>
            <w:r>
              <w:rPr>
                <w:rFonts w:ascii="Calibri" w:eastAsia="Calibri" w:hAnsi="Calibri" w:cs="Calibri"/>
              </w:rPr>
              <w:t xml:space="preserve"> WEEK</w:t>
            </w:r>
          </w:p>
        </w:tc>
        <w:tc>
          <w:tcPr>
            <w:tcW w:w="7545" w:type="dxa"/>
            <w:gridSpan w:val="5"/>
            <w:shd w:val="clear" w:color="auto" w:fill="D9D9D9"/>
          </w:tcPr>
          <w:p w:rsidR="00472BEE" w:rsidRDefault="00137C34">
            <w:pPr>
              <w:cnfStyle w:val="100000000000" w:firstRow="1"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rPr>
              <w:t>Days</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rPr>
            </w:pPr>
            <w:r>
              <w:rPr>
                <w:rFonts w:ascii="Calibri" w:eastAsia="Calibri" w:hAnsi="Calibri" w:cs="Calibri"/>
              </w:rPr>
              <w:t>Hours</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Monday</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Tuesday</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Wednesday</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Thursday</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Friday</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08.00 – 08.50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Morning visit</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09.00 -  09.50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T21</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10.00 – 10.50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11.00 – 11.50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T25</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T17</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12.00 – 13.30</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0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13.30 – 14.20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14.30 – 15.20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T27</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15.30 – 16.20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T22</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r>
      <w:tr w:rsidR="00472BEE" w:rsidTr="00472BEE">
        <w:tc>
          <w:tcPr>
            <w:cnfStyle w:val="001000000000" w:firstRow="0" w:lastRow="0" w:firstColumn="1" w:lastColumn="0" w:oddVBand="0" w:evenVBand="0" w:oddHBand="0" w:evenHBand="0" w:firstRowFirstColumn="0" w:firstRowLastColumn="0" w:lastRowFirstColumn="0" w:lastRowLastColumn="0"/>
            <w:tcW w:w="1366"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16.30 – 17.00</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c>
          <w:tcPr>
            <w:tcW w:w="1509"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Evening visit</w:t>
            </w:r>
          </w:p>
        </w:tc>
      </w:tr>
    </w:tbl>
    <w:p w:rsidR="00472BEE" w:rsidRDefault="00472BEE">
      <w:pPr>
        <w:rPr>
          <w:rFonts w:ascii="Calibri" w:eastAsia="Calibri" w:hAnsi="Calibri" w:cs="Calibri"/>
        </w:rPr>
      </w:pPr>
    </w:p>
    <w:p w:rsidR="00472BEE" w:rsidRDefault="00472BEE">
      <w:pPr>
        <w:rPr>
          <w:rFonts w:ascii="Calibri" w:eastAsia="Calibri" w:hAnsi="Calibri" w:cs="Calibri"/>
        </w:rPr>
      </w:pPr>
    </w:p>
    <w:p w:rsidR="00472BEE" w:rsidRDefault="00472BEE">
      <w:pPr>
        <w:rPr>
          <w:rFonts w:ascii="Calibri" w:eastAsia="Calibri" w:hAnsi="Calibri" w:cs="Calibri"/>
        </w:rPr>
      </w:pPr>
    </w:p>
    <w:p w:rsidR="00472BEE" w:rsidRDefault="00472BEE">
      <w:pPr>
        <w:rPr>
          <w:rFonts w:ascii="Calibri" w:eastAsia="Calibri" w:hAnsi="Calibri" w:cs="Calibri"/>
        </w:rPr>
      </w:pPr>
    </w:p>
    <w:p w:rsidR="00472BEE" w:rsidRDefault="00472BEE">
      <w:pPr>
        <w:rPr>
          <w:rFonts w:ascii="Calibri" w:eastAsia="Calibri" w:hAnsi="Calibri" w:cs="Calibri"/>
        </w:rPr>
      </w:pPr>
    </w:p>
    <w:tbl>
      <w:tblPr>
        <w:tblStyle w:val="afc"/>
        <w:tblW w:w="8911" w:type="dxa"/>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1384"/>
        <w:gridCol w:w="1515"/>
        <w:gridCol w:w="1515"/>
        <w:gridCol w:w="1515"/>
        <w:gridCol w:w="1503"/>
        <w:gridCol w:w="1479"/>
      </w:tblGrid>
      <w:tr w:rsidR="00472BEE" w:rsidTr="00472B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shd w:val="clear" w:color="auto" w:fill="D9D9D9"/>
          </w:tcPr>
          <w:p w:rsidR="00472BEE" w:rsidRDefault="00137C34">
            <w:pPr>
              <w:jc w:val="center"/>
              <w:rPr>
                <w:rFonts w:ascii="Calibri" w:eastAsia="Calibri" w:hAnsi="Calibri" w:cs="Calibri"/>
              </w:rPr>
            </w:pPr>
            <w:r>
              <w:rPr>
                <w:rFonts w:ascii="Calibri" w:eastAsia="Calibri" w:hAnsi="Calibri" w:cs="Calibri"/>
              </w:rPr>
              <w:t>8</w:t>
            </w:r>
            <w:r>
              <w:rPr>
                <w:rFonts w:ascii="Calibri" w:eastAsia="Calibri" w:hAnsi="Calibri" w:cs="Calibri"/>
                <w:vertAlign w:val="superscript"/>
              </w:rPr>
              <w:t xml:space="preserve">th </w:t>
            </w:r>
            <w:r>
              <w:rPr>
                <w:rFonts w:ascii="Calibri" w:eastAsia="Calibri" w:hAnsi="Calibri" w:cs="Calibri"/>
              </w:rPr>
              <w:t>WEEK</w:t>
            </w:r>
          </w:p>
        </w:tc>
        <w:tc>
          <w:tcPr>
            <w:tcW w:w="7527" w:type="dxa"/>
            <w:gridSpan w:val="5"/>
            <w:shd w:val="clear" w:color="auto" w:fill="D9D9D9"/>
          </w:tcPr>
          <w:p w:rsidR="00472BEE" w:rsidRDefault="00137C34">
            <w:pPr>
              <w:cnfStyle w:val="100000000000" w:firstRow="1"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rPr>
              <w:t>Days</w:t>
            </w:r>
          </w:p>
        </w:tc>
      </w:tr>
      <w:tr w:rsidR="00472BEE" w:rsidTr="00472BEE">
        <w:tc>
          <w:tcPr>
            <w:cnfStyle w:val="001000000000" w:firstRow="0" w:lastRow="0" w:firstColumn="1" w:lastColumn="0" w:oddVBand="0" w:evenVBand="0" w:oddHBand="0" w:evenHBand="0" w:firstRowFirstColumn="0" w:firstRowLastColumn="0" w:lastRowFirstColumn="0" w:lastRowLastColumn="0"/>
            <w:tcW w:w="1384" w:type="dxa"/>
            <w:shd w:val="clear" w:color="auto" w:fill="D9D9D9"/>
          </w:tcPr>
          <w:p w:rsidR="00472BEE" w:rsidRDefault="00137C34">
            <w:pPr>
              <w:jc w:val="center"/>
              <w:rPr>
                <w:rFonts w:ascii="Calibri" w:eastAsia="Calibri" w:hAnsi="Calibri" w:cs="Calibri"/>
              </w:rPr>
            </w:pPr>
            <w:r>
              <w:rPr>
                <w:rFonts w:ascii="Calibri" w:eastAsia="Calibri" w:hAnsi="Calibri" w:cs="Calibri"/>
              </w:rPr>
              <w:t>Hours</w:t>
            </w:r>
          </w:p>
        </w:tc>
        <w:tc>
          <w:tcPr>
            <w:tcW w:w="1515"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Monday</w:t>
            </w:r>
          </w:p>
        </w:tc>
        <w:tc>
          <w:tcPr>
            <w:tcW w:w="1515"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Tuesday</w:t>
            </w:r>
          </w:p>
        </w:tc>
        <w:tc>
          <w:tcPr>
            <w:tcW w:w="1515"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Wednesday</w:t>
            </w:r>
          </w:p>
        </w:tc>
        <w:tc>
          <w:tcPr>
            <w:tcW w:w="1503"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Thursday</w:t>
            </w:r>
          </w:p>
        </w:tc>
        <w:tc>
          <w:tcPr>
            <w:tcW w:w="1479"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rPr>
            </w:pPr>
            <w:r>
              <w:rPr>
                <w:rFonts w:ascii="Calibri" w:eastAsia="Calibri" w:hAnsi="Calibri" w:cs="Calibri"/>
                <w:b/>
              </w:rPr>
              <w:t>Friday</w:t>
            </w:r>
          </w:p>
        </w:tc>
      </w:tr>
      <w:tr w:rsidR="00472BEE" w:rsidTr="00472BEE">
        <w:tc>
          <w:tcPr>
            <w:cnfStyle w:val="001000000000" w:firstRow="0" w:lastRow="0" w:firstColumn="1" w:lastColumn="0" w:oddVBand="0" w:evenVBand="0" w:oddHBand="0" w:evenHBand="0" w:firstRowFirstColumn="0" w:firstRowLastColumn="0" w:lastRowFirstColumn="0" w:lastRowLastColumn="0"/>
            <w:tcW w:w="1384"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08.00 – 08.50</w:t>
            </w:r>
          </w:p>
        </w:tc>
        <w:tc>
          <w:tcPr>
            <w:tcW w:w="1515"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15"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15"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3" w:type="dxa"/>
            <w:vMerge w:val="restart"/>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sz w:val="18"/>
                <w:szCs w:val="18"/>
              </w:rPr>
            </w:pPr>
            <w:r>
              <w:rPr>
                <w:rFonts w:ascii="Calibri" w:eastAsia="Calibri" w:hAnsi="Calibri" w:cs="Calibri"/>
                <w:b/>
                <w:sz w:val="18"/>
                <w:szCs w:val="18"/>
              </w:rPr>
              <w:t>THEORETICAL EXAM</w:t>
            </w:r>
          </w:p>
        </w:tc>
        <w:tc>
          <w:tcPr>
            <w:tcW w:w="1479" w:type="dxa"/>
            <w:vMerge w:val="restart"/>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sz w:val="18"/>
                <w:szCs w:val="18"/>
              </w:rPr>
            </w:pPr>
            <w:r>
              <w:rPr>
                <w:rFonts w:ascii="Calibri" w:eastAsia="Calibri" w:hAnsi="Calibri" w:cs="Calibri"/>
                <w:b/>
                <w:sz w:val="18"/>
                <w:szCs w:val="18"/>
              </w:rPr>
              <w:t>PRACTICAL</w:t>
            </w:r>
          </w:p>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sz w:val="18"/>
                <w:szCs w:val="18"/>
              </w:rPr>
            </w:pPr>
            <w:r>
              <w:rPr>
                <w:rFonts w:ascii="Calibri" w:eastAsia="Calibri" w:hAnsi="Calibri" w:cs="Calibri"/>
                <w:b/>
                <w:sz w:val="18"/>
                <w:szCs w:val="18"/>
              </w:rPr>
              <w:t>EXAM</w:t>
            </w:r>
          </w:p>
        </w:tc>
      </w:tr>
      <w:tr w:rsidR="00472BEE" w:rsidTr="00472BEE">
        <w:tc>
          <w:tcPr>
            <w:cnfStyle w:val="001000000000" w:firstRow="0" w:lastRow="0" w:firstColumn="1" w:lastColumn="0" w:oddVBand="0" w:evenVBand="0" w:oddHBand="0" w:evenHBand="0" w:firstRowFirstColumn="0" w:firstRowLastColumn="0" w:lastRowFirstColumn="0" w:lastRowLastColumn="0"/>
            <w:tcW w:w="1384"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09.00 -  09.50</w:t>
            </w:r>
          </w:p>
        </w:tc>
        <w:tc>
          <w:tcPr>
            <w:tcW w:w="1515"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FREE WORK</w:t>
            </w:r>
          </w:p>
        </w:tc>
        <w:tc>
          <w:tcPr>
            <w:tcW w:w="1515"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5"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3" w:type="dxa"/>
            <w:vMerge/>
          </w:tcPr>
          <w:p w:rsidR="00472BEE" w:rsidRDefault="00472BEE">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479" w:type="dxa"/>
            <w:vMerge/>
          </w:tcPr>
          <w:p w:rsidR="00472BEE" w:rsidRDefault="00472BEE">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r>
      <w:tr w:rsidR="00472BEE" w:rsidTr="00472BEE">
        <w:tc>
          <w:tcPr>
            <w:cnfStyle w:val="001000000000" w:firstRow="0" w:lastRow="0" w:firstColumn="1" w:lastColumn="0" w:oddVBand="0" w:evenVBand="0" w:oddHBand="0" w:evenHBand="0" w:firstRowFirstColumn="0" w:firstRowLastColumn="0" w:lastRowFirstColumn="0" w:lastRowLastColumn="0"/>
            <w:tcW w:w="1384"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10.00 – 10.50</w:t>
            </w:r>
          </w:p>
        </w:tc>
        <w:tc>
          <w:tcPr>
            <w:tcW w:w="1515"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5"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5"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3" w:type="dxa"/>
            <w:vMerge/>
          </w:tcPr>
          <w:p w:rsidR="00472BEE" w:rsidRDefault="00472BEE">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479" w:type="dxa"/>
            <w:vMerge/>
          </w:tcPr>
          <w:p w:rsidR="00472BEE" w:rsidRDefault="00472BEE">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r>
      <w:tr w:rsidR="00472BEE" w:rsidTr="00472BEE">
        <w:tc>
          <w:tcPr>
            <w:cnfStyle w:val="001000000000" w:firstRow="0" w:lastRow="0" w:firstColumn="1" w:lastColumn="0" w:oddVBand="0" w:evenVBand="0" w:oddHBand="0" w:evenHBand="0" w:firstRowFirstColumn="0" w:firstRowLastColumn="0" w:lastRowFirstColumn="0" w:lastRowLastColumn="0"/>
            <w:tcW w:w="1384"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11.00 – 11.50</w:t>
            </w:r>
          </w:p>
        </w:tc>
        <w:tc>
          <w:tcPr>
            <w:tcW w:w="1515"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5"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FREE WORK</w:t>
            </w:r>
          </w:p>
        </w:tc>
        <w:tc>
          <w:tcPr>
            <w:tcW w:w="1515"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3" w:type="dxa"/>
            <w:vMerge/>
          </w:tcPr>
          <w:p w:rsidR="00472BEE" w:rsidRDefault="00472BEE">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479" w:type="dxa"/>
            <w:vMerge/>
          </w:tcPr>
          <w:p w:rsidR="00472BEE" w:rsidRDefault="00472BEE">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r>
      <w:tr w:rsidR="00472BEE" w:rsidTr="00472BEE">
        <w:tc>
          <w:tcPr>
            <w:cnfStyle w:val="001000000000" w:firstRow="0" w:lastRow="0" w:firstColumn="1" w:lastColumn="0" w:oddVBand="0" w:evenVBand="0" w:oddHBand="0" w:evenHBand="0" w:firstRowFirstColumn="0" w:firstRowLastColumn="0" w:lastRowFirstColumn="0" w:lastRowLastColumn="0"/>
            <w:tcW w:w="1384"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12.00 – 13.30</w:t>
            </w:r>
          </w:p>
        </w:tc>
        <w:tc>
          <w:tcPr>
            <w:tcW w:w="1515"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15"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15" w:type="dxa"/>
            <w:shd w:val="clear" w:color="auto" w:fill="D9D9D9"/>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BREAK</w:t>
            </w:r>
          </w:p>
        </w:tc>
        <w:tc>
          <w:tcPr>
            <w:tcW w:w="1503" w:type="dxa"/>
            <w:vMerge/>
          </w:tcPr>
          <w:p w:rsidR="00472BEE" w:rsidRDefault="00472BEE">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479" w:type="dxa"/>
            <w:vMerge/>
          </w:tcPr>
          <w:p w:rsidR="00472BEE" w:rsidRDefault="00472BEE">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r>
      <w:tr w:rsidR="00472BEE" w:rsidTr="00472BEE">
        <w:tc>
          <w:tcPr>
            <w:cnfStyle w:val="001000000000" w:firstRow="0" w:lastRow="0" w:firstColumn="1" w:lastColumn="0" w:oddVBand="0" w:evenVBand="0" w:oddHBand="0" w:evenHBand="0" w:firstRowFirstColumn="0" w:firstRowLastColumn="0" w:lastRowFirstColumn="0" w:lastRowLastColumn="0"/>
            <w:tcW w:w="1384"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13.30 – 14.20</w:t>
            </w:r>
          </w:p>
        </w:tc>
        <w:tc>
          <w:tcPr>
            <w:tcW w:w="1515"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5"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5"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3" w:type="dxa"/>
            <w:vMerge/>
          </w:tcPr>
          <w:p w:rsidR="00472BEE" w:rsidRDefault="00472BEE">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479" w:type="dxa"/>
            <w:vMerge/>
          </w:tcPr>
          <w:p w:rsidR="00472BEE" w:rsidRDefault="00472BEE">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r>
      <w:tr w:rsidR="00472BEE" w:rsidTr="00472BEE">
        <w:tc>
          <w:tcPr>
            <w:cnfStyle w:val="001000000000" w:firstRow="0" w:lastRow="0" w:firstColumn="1" w:lastColumn="0" w:oddVBand="0" w:evenVBand="0" w:oddHBand="0" w:evenHBand="0" w:firstRowFirstColumn="0" w:firstRowLastColumn="0" w:lastRowFirstColumn="0" w:lastRowLastColumn="0"/>
            <w:tcW w:w="1384"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14.30 – 15.20</w:t>
            </w:r>
          </w:p>
        </w:tc>
        <w:tc>
          <w:tcPr>
            <w:tcW w:w="1515"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5"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5"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FREE WORK</w:t>
            </w:r>
          </w:p>
        </w:tc>
        <w:tc>
          <w:tcPr>
            <w:tcW w:w="1503" w:type="dxa"/>
            <w:vMerge/>
          </w:tcPr>
          <w:p w:rsidR="00472BEE" w:rsidRDefault="00472BEE">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479" w:type="dxa"/>
            <w:vMerge/>
          </w:tcPr>
          <w:p w:rsidR="00472BEE" w:rsidRDefault="00472BEE">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r>
      <w:tr w:rsidR="00472BEE" w:rsidTr="00472BEE">
        <w:tc>
          <w:tcPr>
            <w:cnfStyle w:val="001000000000" w:firstRow="0" w:lastRow="0" w:firstColumn="1" w:lastColumn="0" w:oddVBand="0" w:evenVBand="0" w:oddHBand="0" w:evenHBand="0" w:firstRowFirstColumn="0" w:firstRowLastColumn="0" w:lastRowFirstColumn="0" w:lastRowLastColumn="0"/>
            <w:tcW w:w="1384"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lastRenderedPageBreak/>
              <w:t>15.30 – 16.20</w:t>
            </w:r>
          </w:p>
        </w:tc>
        <w:tc>
          <w:tcPr>
            <w:tcW w:w="1515"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5"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15"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A/ES/GEP/GÖP</w:t>
            </w:r>
          </w:p>
        </w:tc>
        <w:tc>
          <w:tcPr>
            <w:tcW w:w="1503" w:type="dxa"/>
            <w:vMerge/>
          </w:tcPr>
          <w:p w:rsidR="00472BEE" w:rsidRDefault="00472BEE">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479" w:type="dxa"/>
            <w:vMerge/>
          </w:tcPr>
          <w:p w:rsidR="00472BEE" w:rsidRDefault="00472BEE">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r>
      <w:tr w:rsidR="00472BEE" w:rsidTr="00472BEE">
        <w:tc>
          <w:tcPr>
            <w:cnfStyle w:val="001000000000" w:firstRow="0" w:lastRow="0" w:firstColumn="1" w:lastColumn="0" w:oddVBand="0" w:evenVBand="0" w:oddHBand="0" w:evenHBand="0" w:firstRowFirstColumn="0" w:firstRowLastColumn="0" w:lastRowFirstColumn="0" w:lastRowLastColumn="0"/>
            <w:tcW w:w="1384" w:type="dxa"/>
            <w:shd w:val="clear" w:color="auto" w:fill="D9D9D9"/>
          </w:tcPr>
          <w:p w:rsidR="00472BEE" w:rsidRDefault="00137C34">
            <w:pPr>
              <w:jc w:val="center"/>
              <w:rPr>
                <w:rFonts w:ascii="Calibri" w:eastAsia="Calibri" w:hAnsi="Calibri" w:cs="Calibri"/>
                <w:sz w:val="20"/>
                <w:szCs w:val="20"/>
              </w:rPr>
            </w:pPr>
            <w:r>
              <w:rPr>
                <w:rFonts w:ascii="Calibri" w:eastAsia="Calibri" w:hAnsi="Calibri" w:cs="Calibri"/>
                <w:sz w:val="20"/>
                <w:szCs w:val="20"/>
              </w:rPr>
              <w:t>16.30 – 17.00</w:t>
            </w:r>
          </w:p>
        </w:tc>
        <w:tc>
          <w:tcPr>
            <w:tcW w:w="1515"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15"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15" w:type="dxa"/>
          </w:tcPr>
          <w:p w:rsidR="00472BEE" w:rsidRDefault="00137C34">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r>
              <w:rPr>
                <w:rFonts w:ascii="Calibri" w:eastAsia="Calibri" w:hAnsi="Calibri" w:cs="Calibri"/>
                <w:sz w:val="18"/>
                <w:szCs w:val="18"/>
              </w:rPr>
              <w:t>Vizit</w:t>
            </w:r>
          </w:p>
        </w:tc>
        <w:tc>
          <w:tcPr>
            <w:tcW w:w="1503" w:type="dxa"/>
            <w:vMerge/>
          </w:tcPr>
          <w:p w:rsidR="00472BEE" w:rsidRDefault="00472BEE">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c>
          <w:tcPr>
            <w:tcW w:w="1479" w:type="dxa"/>
            <w:vMerge/>
          </w:tcPr>
          <w:p w:rsidR="00472BEE" w:rsidRDefault="00472BEE">
            <w:pPr>
              <w:widowControl w:val="0"/>
              <w:pBdr>
                <w:top w:val="nil"/>
                <w:left w:val="nil"/>
                <w:bottom w:val="nil"/>
                <w:right w:val="nil"/>
                <w:between w:val="nil"/>
              </w:pBdr>
              <w:spacing w:line="276"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18"/>
                <w:szCs w:val="18"/>
              </w:rPr>
            </w:pPr>
          </w:p>
        </w:tc>
      </w:tr>
    </w:tbl>
    <w:p w:rsidR="00472BEE" w:rsidRDefault="00472BEE">
      <w:pPr>
        <w:jc w:val="center"/>
        <w:rPr>
          <w:color w:val="000000"/>
        </w:rPr>
      </w:pPr>
    </w:p>
    <w:p w:rsidR="00472BEE" w:rsidRDefault="00472BEE">
      <w:pPr>
        <w:jc w:val="center"/>
        <w:rPr>
          <w:color w:val="000000"/>
        </w:rPr>
      </w:pPr>
    </w:p>
    <w:p w:rsidR="00472BEE" w:rsidRDefault="00472BEE">
      <w:pPr>
        <w:jc w:val="center"/>
        <w:rPr>
          <w:color w:val="000000"/>
        </w:rPr>
        <w:sectPr w:rsidR="00472BEE">
          <w:pgSz w:w="11909" w:h="16834"/>
          <w:pgMar w:top="1440" w:right="1440" w:bottom="1440" w:left="1440" w:header="720" w:footer="720" w:gutter="0"/>
          <w:pgNumType w:start="1"/>
          <w:cols w:space="708"/>
        </w:sectPr>
      </w:pPr>
    </w:p>
    <w:p w:rsidR="00472BEE" w:rsidRDefault="00472BEE">
      <w:pPr>
        <w:rPr>
          <w:color w:val="000000"/>
        </w:rPr>
      </w:pPr>
    </w:p>
    <w:p w:rsidR="00472BEE" w:rsidRDefault="00472BEE">
      <w:pPr>
        <w:jc w:val="center"/>
        <w:rPr>
          <w:color w:val="000000"/>
        </w:rPr>
      </w:pPr>
    </w:p>
    <w:p w:rsidR="00472BEE" w:rsidRDefault="00472BEE">
      <w:pPr>
        <w:jc w:val="center"/>
        <w:rPr>
          <w:color w:val="000000"/>
        </w:rPr>
      </w:pPr>
    </w:p>
    <w:p w:rsidR="00472BEE" w:rsidRDefault="00472BEE">
      <w:pPr>
        <w:jc w:val="center"/>
        <w:rPr>
          <w:color w:val="000000"/>
        </w:rPr>
      </w:pPr>
    </w:p>
    <w:p w:rsidR="00472BEE" w:rsidRDefault="00472BEE">
      <w:pPr>
        <w:jc w:val="center"/>
        <w:rPr>
          <w:color w:val="000000"/>
        </w:rPr>
      </w:pPr>
    </w:p>
    <w:p w:rsidR="00472BEE" w:rsidRDefault="00472BEE">
      <w:pPr>
        <w:rPr>
          <w:b/>
          <w:color w:val="000000"/>
        </w:rPr>
      </w:pPr>
    </w:p>
    <w:tbl>
      <w:tblPr>
        <w:tblStyle w:val="afd"/>
        <w:tblpPr w:leftFromText="141" w:rightFromText="141" w:vertAnchor="page" w:horzAnchor="margin" w:tblpX="-1003" w:tblpY="1841"/>
        <w:tblW w:w="96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29"/>
      </w:tblGrid>
      <w:tr w:rsidR="00472BEE">
        <w:trPr>
          <w:trHeight w:val="420"/>
        </w:trPr>
        <w:tc>
          <w:tcPr>
            <w:tcW w:w="9629" w:type="dxa"/>
            <w:shd w:val="clear" w:color="auto" w:fill="D9D9D9"/>
            <w:tcMar>
              <w:top w:w="100" w:type="dxa"/>
              <w:left w:w="100" w:type="dxa"/>
              <w:bottom w:w="100" w:type="dxa"/>
              <w:right w:w="100" w:type="dxa"/>
            </w:tcMar>
            <w:vAlign w:val="center"/>
          </w:tcPr>
          <w:p w:rsidR="00472BEE" w:rsidRDefault="00137C34">
            <w:pPr>
              <w:widowControl w:val="0"/>
              <w:jc w:val="center"/>
              <w:rPr>
                <w:b/>
                <w:color w:val="000000"/>
                <w:sz w:val="18"/>
                <w:szCs w:val="18"/>
              </w:rPr>
            </w:pPr>
            <w:r>
              <w:rPr>
                <w:b/>
                <w:color w:val="000000"/>
                <w:sz w:val="18"/>
                <w:szCs w:val="18"/>
              </w:rPr>
              <w:t>EDUCATIONAL METHODS GUIDE</w:t>
            </w:r>
          </w:p>
        </w:tc>
      </w:tr>
      <w:tr w:rsidR="00472BEE">
        <w:trPr>
          <w:trHeight w:val="380"/>
        </w:trPr>
        <w:tc>
          <w:tcPr>
            <w:tcW w:w="9629" w:type="dxa"/>
            <w:shd w:val="clear" w:color="auto" w:fill="auto"/>
            <w:tcMar>
              <w:top w:w="100" w:type="dxa"/>
              <w:left w:w="100" w:type="dxa"/>
              <w:bottom w:w="100" w:type="dxa"/>
              <w:right w:w="100" w:type="dxa"/>
            </w:tcMar>
            <w:vAlign w:val="center"/>
          </w:tcPr>
          <w:p w:rsidR="00472BEE" w:rsidRDefault="00472BEE">
            <w:pPr>
              <w:widowControl w:val="0"/>
              <w:jc w:val="center"/>
              <w:rPr>
                <w:b/>
                <w:color w:val="000000"/>
                <w:sz w:val="18"/>
                <w:szCs w:val="18"/>
              </w:rPr>
            </w:pPr>
          </w:p>
          <w:tbl>
            <w:tblPr>
              <w:tblStyle w:val="afe"/>
              <w:tblW w:w="879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472BEE">
              <w:trPr>
                <w:jc w:val="center"/>
              </w:trPr>
              <w:tc>
                <w:tcPr>
                  <w:tcW w:w="660" w:type="dxa"/>
                  <w:shd w:val="clear" w:color="auto" w:fill="auto"/>
                  <w:tcMar>
                    <w:top w:w="100" w:type="dxa"/>
                    <w:left w:w="100" w:type="dxa"/>
                    <w:bottom w:w="100" w:type="dxa"/>
                    <w:right w:w="100" w:type="dxa"/>
                  </w:tcMar>
                </w:tcPr>
                <w:p w:rsidR="00472BEE" w:rsidRDefault="00137C34" w:rsidP="00FB6BA9">
                  <w:pPr>
                    <w:framePr w:hSpace="141" w:wrap="around" w:vAnchor="page" w:hAnchor="margin" w:x="-1003" w:y="1841"/>
                    <w:widowControl w:val="0"/>
                    <w:pBdr>
                      <w:top w:val="nil"/>
                      <w:left w:val="nil"/>
                      <w:bottom w:val="nil"/>
                      <w:right w:val="nil"/>
                      <w:between w:val="nil"/>
                    </w:pBdr>
                    <w:rPr>
                      <w:b/>
                      <w:color w:val="000000"/>
                      <w:sz w:val="12"/>
                      <w:szCs w:val="12"/>
                    </w:rPr>
                  </w:pPr>
                  <w:r>
                    <w:rPr>
                      <w:b/>
                      <w:color w:val="000000"/>
                      <w:sz w:val="12"/>
                      <w:szCs w:val="12"/>
                    </w:rPr>
                    <w:t>CODE</w:t>
                  </w:r>
                </w:p>
              </w:tc>
              <w:tc>
                <w:tcPr>
                  <w:tcW w:w="2565" w:type="dxa"/>
                  <w:shd w:val="clear" w:color="auto" w:fill="auto"/>
                  <w:tcMar>
                    <w:top w:w="100" w:type="dxa"/>
                    <w:left w:w="100" w:type="dxa"/>
                    <w:bottom w:w="100" w:type="dxa"/>
                    <w:right w:w="100" w:type="dxa"/>
                  </w:tcMar>
                </w:tcPr>
                <w:p w:rsidR="00472BEE" w:rsidRDefault="00137C34" w:rsidP="00FB6BA9">
                  <w:pPr>
                    <w:framePr w:hSpace="141" w:wrap="around" w:vAnchor="page" w:hAnchor="margin" w:x="-1003" w:y="1841"/>
                    <w:widowControl w:val="0"/>
                    <w:pBdr>
                      <w:top w:val="nil"/>
                      <w:left w:val="nil"/>
                      <w:bottom w:val="nil"/>
                      <w:right w:val="nil"/>
                      <w:between w:val="nil"/>
                    </w:pBdr>
                    <w:rPr>
                      <w:b/>
                      <w:color w:val="000000"/>
                      <w:sz w:val="12"/>
                      <w:szCs w:val="12"/>
                    </w:rPr>
                  </w:pPr>
                  <w:r>
                    <w:rPr>
                      <w:b/>
                      <w:color w:val="000000"/>
                      <w:sz w:val="12"/>
                      <w:szCs w:val="12"/>
                    </w:rPr>
                    <w:t>METHOD NAME</w:t>
                  </w:r>
                </w:p>
              </w:tc>
              <w:tc>
                <w:tcPr>
                  <w:tcW w:w="5565" w:type="dxa"/>
                  <w:shd w:val="clear" w:color="auto" w:fill="auto"/>
                  <w:tcMar>
                    <w:top w:w="100" w:type="dxa"/>
                    <w:left w:w="100" w:type="dxa"/>
                    <w:bottom w:w="100" w:type="dxa"/>
                    <w:right w:w="100" w:type="dxa"/>
                  </w:tcMar>
                </w:tcPr>
                <w:p w:rsidR="00472BEE" w:rsidRDefault="00137C34" w:rsidP="00FB6BA9">
                  <w:pPr>
                    <w:framePr w:hSpace="141" w:wrap="around" w:vAnchor="page" w:hAnchor="margin" w:x="-1003" w:y="1841"/>
                    <w:widowControl w:val="0"/>
                    <w:pBdr>
                      <w:top w:val="nil"/>
                      <w:left w:val="nil"/>
                      <w:bottom w:val="nil"/>
                      <w:right w:val="nil"/>
                      <w:between w:val="nil"/>
                    </w:pBdr>
                    <w:rPr>
                      <w:b/>
                      <w:color w:val="000000"/>
                      <w:sz w:val="12"/>
                      <w:szCs w:val="12"/>
                    </w:rPr>
                  </w:pPr>
                  <w:r>
                    <w:rPr>
                      <w:b/>
                      <w:color w:val="000000"/>
                      <w:sz w:val="12"/>
                      <w:szCs w:val="12"/>
                    </w:rPr>
                    <w:t>EXPLANATION</w:t>
                  </w:r>
                </w:p>
              </w:tc>
            </w:tr>
            <w:tr w:rsidR="00472BEE">
              <w:trPr>
                <w:jc w:val="center"/>
              </w:trPr>
              <w:tc>
                <w:tcPr>
                  <w:tcW w:w="660" w:type="dxa"/>
                  <w:shd w:val="clear" w:color="auto" w:fill="auto"/>
                  <w:tcMar>
                    <w:top w:w="100" w:type="dxa"/>
                    <w:left w:w="100" w:type="dxa"/>
                    <w:bottom w:w="100" w:type="dxa"/>
                    <w:right w:w="100" w:type="dxa"/>
                  </w:tcMar>
                </w:tcPr>
                <w:p w:rsidR="00472BEE" w:rsidRDefault="00137C34" w:rsidP="00FB6BA9">
                  <w:pPr>
                    <w:framePr w:hSpace="141" w:wrap="around" w:vAnchor="page" w:hAnchor="margin" w:x="-1003" w:y="1841"/>
                    <w:widowControl w:val="0"/>
                    <w:pBdr>
                      <w:top w:val="nil"/>
                      <w:left w:val="nil"/>
                      <w:bottom w:val="nil"/>
                      <w:right w:val="nil"/>
                      <w:between w:val="nil"/>
                    </w:pBdr>
                    <w:jc w:val="center"/>
                    <w:rPr>
                      <w:b/>
                      <w:color w:val="000000"/>
                      <w:sz w:val="12"/>
                      <w:szCs w:val="12"/>
                    </w:rPr>
                  </w:pPr>
                  <w:r>
                    <w:rPr>
                      <w:b/>
                      <w:color w:val="000000"/>
                      <w:sz w:val="12"/>
                      <w:szCs w:val="12"/>
                    </w:rPr>
                    <w:t>EM1</w:t>
                  </w:r>
                </w:p>
              </w:tc>
              <w:tc>
                <w:tcPr>
                  <w:tcW w:w="2565" w:type="dxa"/>
                  <w:shd w:val="clear" w:color="auto" w:fill="auto"/>
                  <w:tcMar>
                    <w:top w:w="100" w:type="dxa"/>
                    <w:left w:w="100" w:type="dxa"/>
                    <w:bottom w:w="100" w:type="dxa"/>
                    <w:right w:w="100" w:type="dxa"/>
                  </w:tcMar>
                </w:tcPr>
                <w:p w:rsidR="00472BEE" w:rsidRDefault="00137C34" w:rsidP="00FB6BA9">
                  <w:pPr>
                    <w:framePr w:hSpace="141" w:wrap="around" w:vAnchor="page" w:hAnchor="margin" w:x="-1003" w:y="1841"/>
                    <w:widowControl w:val="0"/>
                    <w:pBdr>
                      <w:top w:val="nil"/>
                      <w:left w:val="nil"/>
                      <w:bottom w:val="nil"/>
                      <w:right w:val="nil"/>
                      <w:between w:val="nil"/>
                    </w:pBdr>
                    <w:rPr>
                      <w:color w:val="000000"/>
                      <w:sz w:val="12"/>
                      <w:szCs w:val="12"/>
                    </w:rPr>
                  </w:pPr>
                  <w:r>
                    <w:rPr>
                      <w:color w:val="000000"/>
                      <w:sz w:val="12"/>
                      <w:szCs w:val="12"/>
                    </w:rPr>
                    <w:t>Amphitheatre lesson</w:t>
                  </w:r>
                </w:p>
              </w:tc>
              <w:tc>
                <w:tcPr>
                  <w:tcW w:w="5565" w:type="dxa"/>
                  <w:shd w:val="clear" w:color="auto" w:fill="auto"/>
                  <w:tcMar>
                    <w:top w:w="100" w:type="dxa"/>
                    <w:left w:w="100" w:type="dxa"/>
                    <w:bottom w:w="100" w:type="dxa"/>
                    <w:right w:w="100" w:type="dxa"/>
                  </w:tcMar>
                </w:tcPr>
                <w:p w:rsidR="00472BEE" w:rsidRDefault="00137C34" w:rsidP="00FB6BA9">
                  <w:pPr>
                    <w:framePr w:hSpace="141" w:wrap="around" w:vAnchor="page" w:hAnchor="margin" w:x="-1003" w:y="1841"/>
                    <w:widowControl w:val="0"/>
                    <w:pBdr>
                      <w:top w:val="nil"/>
                      <w:left w:val="nil"/>
                      <w:bottom w:val="nil"/>
                      <w:right w:val="nil"/>
                      <w:between w:val="nil"/>
                    </w:pBdr>
                    <w:rPr>
                      <w:color w:val="000000"/>
                      <w:sz w:val="12"/>
                      <w:szCs w:val="12"/>
                    </w:rPr>
                  </w:pPr>
                  <w:r>
                    <w:rPr>
                      <w:color w:val="000000"/>
                      <w:sz w:val="12"/>
                      <w:szCs w:val="12"/>
                    </w:rPr>
                    <w:t>These are the courses applied in preclinical education where the whole class is together.</w:t>
                  </w:r>
                </w:p>
              </w:tc>
            </w:tr>
            <w:tr w:rsidR="00472BEE">
              <w:trPr>
                <w:jc w:val="center"/>
              </w:trPr>
              <w:tc>
                <w:tcPr>
                  <w:tcW w:w="660" w:type="dxa"/>
                  <w:shd w:val="clear" w:color="auto" w:fill="auto"/>
                  <w:tcMar>
                    <w:top w:w="100" w:type="dxa"/>
                    <w:left w:w="100" w:type="dxa"/>
                    <w:bottom w:w="100" w:type="dxa"/>
                    <w:right w:w="100" w:type="dxa"/>
                  </w:tcMar>
                </w:tcPr>
                <w:p w:rsidR="00472BEE" w:rsidRDefault="00137C34" w:rsidP="00FB6BA9">
                  <w:pPr>
                    <w:framePr w:hSpace="141" w:wrap="around" w:vAnchor="page" w:hAnchor="margin" w:x="-1003" w:y="1841"/>
                    <w:widowControl w:val="0"/>
                    <w:pBdr>
                      <w:top w:val="nil"/>
                      <w:left w:val="nil"/>
                      <w:bottom w:val="nil"/>
                      <w:right w:val="nil"/>
                      <w:between w:val="nil"/>
                    </w:pBdr>
                    <w:jc w:val="center"/>
                    <w:rPr>
                      <w:b/>
                      <w:color w:val="000000"/>
                      <w:sz w:val="12"/>
                      <w:szCs w:val="12"/>
                    </w:rPr>
                  </w:pPr>
                  <w:r>
                    <w:rPr>
                      <w:b/>
                      <w:color w:val="000000"/>
                      <w:sz w:val="12"/>
                      <w:szCs w:val="12"/>
                    </w:rPr>
                    <w:t>EM2</w:t>
                  </w:r>
                </w:p>
              </w:tc>
              <w:tc>
                <w:tcPr>
                  <w:tcW w:w="2565" w:type="dxa"/>
                  <w:shd w:val="clear" w:color="auto" w:fill="auto"/>
                  <w:tcMar>
                    <w:top w:w="100" w:type="dxa"/>
                    <w:left w:w="100" w:type="dxa"/>
                    <w:bottom w:w="100" w:type="dxa"/>
                    <w:right w:w="100" w:type="dxa"/>
                  </w:tcMar>
                </w:tcPr>
                <w:p w:rsidR="00472BEE" w:rsidRDefault="00137C34" w:rsidP="00FB6BA9">
                  <w:pPr>
                    <w:framePr w:hSpace="141" w:wrap="around" w:vAnchor="page" w:hAnchor="margin" w:x="-1003" w:y="1841"/>
                    <w:widowControl w:val="0"/>
                    <w:pBdr>
                      <w:top w:val="nil"/>
                      <w:left w:val="nil"/>
                      <w:bottom w:val="nil"/>
                      <w:right w:val="nil"/>
                      <w:between w:val="nil"/>
                    </w:pBdr>
                    <w:rPr>
                      <w:color w:val="000000"/>
                      <w:sz w:val="12"/>
                      <w:szCs w:val="12"/>
                    </w:rPr>
                  </w:pPr>
                  <w:r>
                    <w:rPr>
                      <w:color w:val="000000"/>
                      <w:sz w:val="12"/>
                      <w:szCs w:val="12"/>
                    </w:rPr>
                    <w:t>Class lesson</w:t>
                  </w:r>
                </w:p>
              </w:tc>
              <w:tc>
                <w:tcPr>
                  <w:tcW w:w="5565" w:type="dxa"/>
                  <w:shd w:val="clear" w:color="auto" w:fill="auto"/>
                  <w:tcMar>
                    <w:top w:w="100" w:type="dxa"/>
                    <w:left w:w="100" w:type="dxa"/>
                    <w:bottom w:w="100" w:type="dxa"/>
                    <w:right w:w="100" w:type="dxa"/>
                  </w:tcMar>
                </w:tcPr>
                <w:p w:rsidR="00472BEE" w:rsidRDefault="00137C34" w:rsidP="00FB6BA9">
                  <w:pPr>
                    <w:framePr w:hSpace="141" w:wrap="around" w:vAnchor="page" w:hAnchor="margin" w:x="-1003" w:y="1841"/>
                    <w:widowControl w:val="0"/>
                    <w:pBdr>
                      <w:top w:val="nil"/>
                      <w:left w:val="nil"/>
                      <w:bottom w:val="nil"/>
                      <w:right w:val="nil"/>
                      <w:between w:val="nil"/>
                    </w:pBdr>
                    <w:rPr>
                      <w:color w:val="000000"/>
                      <w:sz w:val="12"/>
                      <w:szCs w:val="12"/>
                    </w:rPr>
                  </w:pPr>
                  <w:r>
                    <w:rPr>
                      <w:color w:val="000000"/>
                      <w:sz w:val="12"/>
                      <w:szCs w:val="12"/>
                    </w:rPr>
                    <w:t>These are courses applied in small groups during the clinical period.</w:t>
                  </w:r>
                </w:p>
              </w:tc>
            </w:tr>
            <w:tr w:rsidR="00472BEE">
              <w:trPr>
                <w:jc w:val="center"/>
              </w:trPr>
              <w:tc>
                <w:tcPr>
                  <w:tcW w:w="660" w:type="dxa"/>
                  <w:shd w:val="clear" w:color="auto" w:fill="auto"/>
                  <w:tcMar>
                    <w:top w:w="100" w:type="dxa"/>
                    <w:left w:w="100" w:type="dxa"/>
                    <w:bottom w:w="100" w:type="dxa"/>
                    <w:right w:w="100" w:type="dxa"/>
                  </w:tcMar>
                </w:tcPr>
                <w:p w:rsidR="00472BEE" w:rsidRDefault="00137C34" w:rsidP="00FB6BA9">
                  <w:pPr>
                    <w:framePr w:hSpace="141" w:wrap="around" w:vAnchor="page" w:hAnchor="margin" w:x="-1003" w:y="1841"/>
                    <w:widowControl w:val="0"/>
                    <w:pBdr>
                      <w:top w:val="nil"/>
                      <w:left w:val="nil"/>
                      <w:bottom w:val="nil"/>
                      <w:right w:val="nil"/>
                      <w:between w:val="nil"/>
                    </w:pBdr>
                    <w:jc w:val="center"/>
                    <w:rPr>
                      <w:b/>
                      <w:color w:val="000000"/>
                      <w:sz w:val="12"/>
                      <w:szCs w:val="12"/>
                    </w:rPr>
                  </w:pPr>
                  <w:r>
                    <w:rPr>
                      <w:b/>
                      <w:color w:val="000000"/>
                      <w:sz w:val="12"/>
                      <w:szCs w:val="12"/>
                    </w:rPr>
                    <w:t>EM3</w:t>
                  </w:r>
                </w:p>
              </w:tc>
              <w:tc>
                <w:tcPr>
                  <w:tcW w:w="2565" w:type="dxa"/>
                  <w:shd w:val="clear" w:color="auto" w:fill="auto"/>
                  <w:tcMar>
                    <w:top w:w="100" w:type="dxa"/>
                    <w:left w:w="100" w:type="dxa"/>
                    <w:bottom w:w="100" w:type="dxa"/>
                    <w:right w:w="100" w:type="dxa"/>
                  </w:tcMar>
                </w:tcPr>
                <w:p w:rsidR="00472BEE" w:rsidRDefault="00137C34" w:rsidP="00FB6BA9">
                  <w:pPr>
                    <w:framePr w:hSpace="141" w:wrap="around" w:vAnchor="page" w:hAnchor="margin" w:x="-1003" w:y="1841"/>
                    <w:widowControl w:val="0"/>
                    <w:pBdr>
                      <w:top w:val="nil"/>
                      <w:left w:val="nil"/>
                      <w:bottom w:val="nil"/>
                      <w:right w:val="nil"/>
                      <w:between w:val="nil"/>
                    </w:pBdr>
                    <w:rPr>
                      <w:color w:val="000000"/>
                      <w:sz w:val="12"/>
                      <w:szCs w:val="12"/>
                    </w:rPr>
                  </w:pPr>
                  <w:r>
                    <w:rPr>
                      <w:color w:val="000000"/>
                      <w:sz w:val="12"/>
                      <w:szCs w:val="12"/>
                    </w:rPr>
                    <w:t>Lab application</w:t>
                  </w:r>
                </w:p>
              </w:tc>
              <w:tc>
                <w:tcPr>
                  <w:tcW w:w="5565" w:type="dxa"/>
                  <w:shd w:val="clear" w:color="auto" w:fill="auto"/>
                  <w:tcMar>
                    <w:top w:w="100" w:type="dxa"/>
                    <w:left w:w="100" w:type="dxa"/>
                    <w:bottom w:w="100" w:type="dxa"/>
                    <w:right w:w="100" w:type="dxa"/>
                  </w:tcMar>
                </w:tcPr>
                <w:p w:rsidR="00472BEE" w:rsidRDefault="00137C34" w:rsidP="00FB6BA9">
                  <w:pPr>
                    <w:framePr w:hSpace="141" w:wrap="around" w:vAnchor="page" w:hAnchor="margin" w:x="-1003" w:y="1841"/>
                    <w:widowControl w:val="0"/>
                    <w:pBdr>
                      <w:top w:val="nil"/>
                      <w:left w:val="nil"/>
                      <w:bottom w:val="nil"/>
                      <w:right w:val="nil"/>
                      <w:between w:val="nil"/>
                    </w:pBdr>
                    <w:rPr>
                      <w:color w:val="000000"/>
                      <w:sz w:val="12"/>
                      <w:szCs w:val="12"/>
                    </w:rPr>
                  </w:pPr>
                  <w:r>
                    <w:rPr>
                      <w:color w:val="000000"/>
                      <w:sz w:val="12"/>
                      <w:szCs w:val="12"/>
                    </w:rPr>
                    <w:t>These are laboratory courses applied in the preclinical period.</w:t>
                  </w:r>
                </w:p>
              </w:tc>
            </w:tr>
            <w:tr w:rsidR="00472BEE">
              <w:trPr>
                <w:jc w:val="center"/>
              </w:trPr>
              <w:tc>
                <w:tcPr>
                  <w:tcW w:w="660" w:type="dxa"/>
                  <w:shd w:val="clear" w:color="auto" w:fill="auto"/>
                  <w:tcMar>
                    <w:top w:w="100" w:type="dxa"/>
                    <w:left w:w="100" w:type="dxa"/>
                    <w:bottom w:w="100" w:type="dxa"/>
                    <w:right w:w="100" w:type="dxa"/>
                  </w:tcMar>
                </w:tcPr>
                <w:p w:rsidR="00472BEE" w:rsidRDefault="00137C34" w:rsidP="00FB6BA9">
                  <w:pPr>
                    <w:framePr w:hSpace="141" w:wrap="around" w:vAnchor="page" w:hAnchor="margin" w:x="-1003" w:y="1841"/>
                    <w:widowControl w:val="0"/>
                    <w:pBdr>
                      <w:top w:val="nil"/>
                      <w:left w:val="nil"/>
                      <w:bottom w:val="nil"/>
                      <w:right w:val="nil"/>
                      <w:between w:val="nil"/>
                    </w:pBdr>
                    <w:jc w:val="center"/>
                    <w:rPr>
                      <w:b/>
                      <w:color w:val="000000"/>
                      <w:sz w:val="12"/>
                      <w:szCs w:val="12"/>
                    </w:rPr>
                  </w:pPr>
                  <w:r>
                    <w:rPr>
                      <w:b/>
                      <w:color w:val="000000"/>
                      <w:sz w:val="12"/>
                      <w:szCs w:val="12"/>
                    </w:rPr>
                    <w:t>EM4</w:t>
                  </w:r>
                </w:p>
              </w:tc>
              <w:tc>
                <w:tcPr>
                  <w:tcW w:w="2565" w:type="dxa"/>
                  <w:shd w:val="clear" w:color="auto" w:fill="auto"/>
                  <w:tcMar>
                    <w:top w:w="100" w:type="dxa"/>
                    <w:left w:w="100" w:type="dxa"/>
                    <w:bottom w:w="100" w:type="dxa"/>
                    <w:right w:w="100" w:type="dxa"/>
                  </w:tcMar>
                </w:tcPr>
                <w:p w:rsidR="00472BEE" w:rsidRDefault="00137C34" w:rsidP="00FB6BA9">
                  <w:pPr>
                    <w:framePr w:hSpace="141" w:wrap="around" w:vAnchor="page" w:hAnchor="margin" w:x="-1003" w:y="1841"/>
                    <w:widowControl w:val="0"/>
                    <w:pBdr>
                      <w:top w:val="nil"/>
                      <w:left w:val="nil"/>
                      <w:bottom w:val="nil"/>
                      <w:right w:val="nil"/>
                      <w:between w:val="nil"/>
                    </w:pBdr>
                    <w:rPr>
                      <w:color w:val="000000"/>
                      <w:sz w:val="12"/>
                      <w:szCs w:val="12"/>
                    </w:rPr>
                  </w:pPr>
                  <w:r>
                    <w:rPr>
                      <w:color w:val="000000"/>
                      <w:sz w:val="12"/>
                      <w:szCs w:val="12"/>
                    </w:rPr>
                    <w:t>Skill Training App</w:t>
                  </w:r>
                </w:p>
              </w:tc>
              <w:tc>
                <w:tcPr>
                  <w:tcW w:w="5565" w:type="dxa"/>
                  <w:shd w:val="clear" w:color="auto" w:fill="auto"/>
                  <w:tcMar>
                    <w:top w:w="100" w:type="dxa"/>
                    <w:left w:w="100" w:type="dxa"/>
                    <w:bottom w:w="100" w:type="dxa"/>
                    <w:right w:w="100" w:type="dxa"/>
                  </w:tcMar>
                </w:tcPr>
                <w:p w:rsidR="00472BEE" w:rsidRDefault="00137C34" w:rsidP="00FB6BA9">
                  <w:pPr>
                    <w:framePr w:hSpace="141" w:wrap="around" w:vAnchor="page" w:hAnchor="margin" w:x="-1003" w:y="1841"/>
                    <w:widowControl w:val="0"/>
                    <w:pBdr>
                      <w:top w:val="nil"/>
                      <w:left w:val="nil"/>
                      <w:bottom w:val="nil"/>
                      <w:right w:val="nil"/>
                      <w:between w:val="nil"/>
                    </w:pBdr>
                    <w:rPr>
                      <w:color w:val="000000"/>
                      <w:sz w:val="12"/>
                      <w:szCs w:val="12"/>
                    </w:rPr>
                  </w:pPr>
                  <w:r>
                    <w:rPr>
                      <w:color w:val="000000"/>
                      <w:sz w:val="12"/>
                      <w:szCs w:val="12"/>
                    </w:rPr>
                    <w:t>It is the work that the student does on a model or mannequin before meeting with the real patient, which will be done in the Virtual Clinic or other environment.</w:t>
                  </w:r>
                </w:p>
              </w:tc>
            </w:tr>
            <w:tr w:rsidR="00472BEE">
              <w:trPr>
                <w:jc w:val="center"/>
              </w:trPr>
              <w:tc>
                <w:tcPr>
                  <w:tcW w:w="660" w:type="dxa"/>
                  <w:shd w:val="clear" w:color="auto" w:fill="auto"/>
                  <w:tcMar>
                    <w:top w:w="100" w:type="dxa"/>
                    <w:left w:w="100" w:type="dxa"/>
                    <w:bottom w:w="100" w:type="dxa"/>
                    <w:right w:w="100" w:type="dxa"/>
                  </w:tcMar>
                </w:tcPr>
                <w:p w:rsidR="00472BEE" w:rsidRDefault="00137C34" w:rsidP="00FB6BA9">
                  <w:pPr>
                    <w:framePr w:hSpace="141" w:wrap="around" w:vAnchor="page" w:hAnchor="margin" w:x="-1003" w:y="1841"/>
                    <w:widowControl w:val="0"/>
                    <w:pBdr>
                      <w:top w:val="nil"/>
                      <w:left w:val="nil"/>
                      <w:bottom w:val="nil"/>
                      <w:right w:val="nil"/>
                      <w:between w:val="nil"/>
                    </w:pBdr>
                    <w:jc w:val="center"/>
                    <w:rPr>
                      <w:b/>
                      <w:color w:val="000000"/>
                      <w:sz w:val="12"/>
                      <w:szCs w:val="12"/>
                    </w:rPr>
                  </w:pPr>
                  <w:r>
                    <w:rPr>
                      <w:b/>
                      <w:color w:val="000000"/>
                      <w:sz w:val="12"/>
                      <w:szCs w:val="12"/>
                    </w:rPr>
                    <w:t>EM5</w:t>
                  </w:r>
                </w:p>
              </w:tc>
              <w:tc>
                <w:tcPr>
                  <w:tcW w:w="2565" w:type="dxa"/>
                  <w:shd w:val="clear" w:color="auto" w:fill="auto"/>
                  <w:tcMar>
                    <w:top w:w="100" w:type="dxa"/>
                    <w:left w:w="100" w:type="dxa"/>
                    <w:bottom w:w="100" w:type="dxa"/>
                    <w:right w:w="100" w:type="dxa"/>
                  </w:tcMar>
                </w:tcPr>
                <w:p w:rsidR="00472BEE" w:rsidRDefault="00137C34" w:rsidP="00FB6BA9">
                  <w:pPr>
                    <w:framePr w:hSpace="141" w:wrap="around" w:vAnchor="page" w:hAnchor="margin" w:x="-1003" w:y="1841"/>
                    <w:widowControl w:val="0"/>
                    <w:pBdr>
                      <w:top w:val="nil"/>
                      <w:left w:val="nil"/>
                      <w:bottom w:val="nil"/>
                      <w:right w:val="nil"/>
                      <w:between w:val="nil"/>
                    </w:pBdr>
                    <w:rPr>
                      <w:color w:val="000000"/>
                      <w:sz w:val="12"/>
                      <w:szCs w:val="12"/>
                    </w:rPr>
                  </w:pPr>
                  <w:r>
                    <w:rPr>
                      <w:color w:val="000000"/>
                      <w:sz w:val="12"/>
                      <w:szCs w:val="12"/>
                    </w:rPr>
                    <w:t>Clinic Education</w:t>
                  </w:r>
                </w:p>
              </w:tc>
              <w:tc>
                <w:tcPr>
                  <w:tcW w:w="5565" w:type="dxa"/>
                  <w:shd w:val="clear" w:color="auto" w:fill="auto"/>
                  <w:tcMar>
                    <w:top w:w="100" w:type="dxa"/>
                    <w:left w:w="100" w:type="dxa"/>
                    <w:bottom w:w="100" w:type="dxa"/>
                    <w:right w:w="100" w:type="dxa"/>
                  </w:tcMar>
                </w:tcPr>
                <w:p w:rsidR="00472BEE" w:rsidRDefault="00137C34" w:rsidP="00FB6BA9">
                  <w:pPr>
                    <w:framePr w:hSpace="141" w:wrap="around" w:vAnchor="page" w:hAnchor="margin" w:x="-1003" w:y="1841"/>
                    <w:widowControl w:val="0"/>
                    <w:pBdr>
                      <w:top w:val="nil"/>
                      <w:left w:val="nil"/>
                      <w:bottom w:val="nil"/>
                      <w:right w:val="nil"/>
                      <w:between w:val="nil"/>
                    </w:pBdr>
                    <w:rPr>
                      <w:color w:val="000000"/>
                      <w:sz w:val="12"/>
                      <w:szCs w:val="12"/>
                    </w:rPr>
                  </w:pPr>
                  <w:r>
                    <w:rPr>
                      <w:color w:val="000000"/>
                      <w:sz w:val="12"/>
                      <w:szCs w:val="12"/>
                    </w:rPr>
                    <w:t>These are activities that provide clinical competence by applying bedside training with real patients or models under the supervision of trainers.</w:t>
                  </w:r>
                </w:p>
              </w:tc>
            </w:tr>
            <w:tr w:rsidR="00472BEE">
              <w:trPr>
                <w:jc w:val="center"/>
              </w:trPr>
              <w:tc>
                <w:tcPr>
                  <w:tcW w:w="660" w:type="dxa"/>
                  <w:shd w:val="clear" w:color="auto" w:fill="auto"/>
                  <w:tcMar>
                    <w:top w:w="100" w:type="dxa"/>
                    <w:left w:w="100" w:type="dxa"/>
                    <w:bottom w:w="100" w:type="dxa"/>
                    <w:right w:w="100" w:type="dxa"/>
                  </w:tcMar>
                </w:tcPr>
                <w:p w:rsidR="00472BEE" w:rsidRDefault="00137C34" w:rsidP="00FB6BA9">
                  <w:pPr>
                    <w:framePr w:hSpace="141" w:wrap="around" w:vAnchor="page" w:hAnchor="margin" w:x="-1003" w:y="1841"/>
                    <w:widowControl w:val="0"/>
                    <w:pBdr>
                      <w:top w:val="nil"/>
                      <w:left w:val="nil"/>
                      <w:bottom w:val="nil"/>
                      <w:right w:val="nil"/>
                      <w:between w:val="nil"/>
                    </w:pBdr>
                    <w:jc w:val="center"/>
                    <w:rPr>
                      <w:b/>
                      <w:color w:val="000000"/>
                      <w:sz w:val="12"/>
                      <w:szCs w:val="12"/>
                    </w:rPr>
                  </w:pPr>
                  <w:r>
                    <w:rPr>
                      <w:b/>
                      <w:color w:val="000000"/>
                      <w:sz w:val="12"/>
                      <w:szCs w:val="12"/>
                    </w:rPr>
                    <w:t>EM6</w:t>
                  </w:r>
                </w:p>
              </w:tc>
              <w:tc>
                <w:tcPr>
                  <w:tcW w:w="2565" w:type="dxa"/>
                  <w:shd w:val="clear" w:color="auto" w:fill="auto"/>
                  <w:tcMar>
                    <w:top w:w="100" w:type="dxa"/>
                    <w:left w:w="100" w:type="dxa"/>
                    <w:bottom w:w="100" w:type="dxa"/>
                    <w:right w:w="100" w:type="dxa"/>
                  </w:tcMar>
                </w:tcPr>
                <w:p w:rsidR="00472BEE" w:rsidRDefault="00137C34" w:rsidP="00FB6BA9">
                  <w:pPr>
                    <w:framePr w:hSpace="141" w:wrap="around" w:vAnchor="page" w:hAnchor="margin" w:x="-1003" w:y="1841"/>
                    <w:widowControl w:val="0"/>
                    <w:pBdr>
                      <w:top w:val="nil"/>
                      <w:left w:val="nil"/>
                      <w:bottom w:val="nil"/>
                      <w:right w:val="nil"/>
                      <w:between w:val="nil"/>
                    </w:pBdr>
                    <w:rPr>
                      <w:color w:val="000000"/>
                      <w:sz w:val="12"/>
                      <w:szCs w:val="12"/>
                    </w:rPr>
                  </w:pPr>
                  <w:r>
                    <w:rPr>
                      <w:color w:val="000000"/>
                      <w:sz w:val="12"/>
                      <w:szCs w:val="12"/>
                    </w:rPr>
                    <w:t>Independent Study Hours</w:t>
                  </w:r>
                </w:p>
              </w:tc>
              <w:tc>
                <w:tcPr>
                  <w:tcW w:w="5565" w:type="dxa"/>
                  <w:shd w:val="clear" w:color="auto" w:fill="auto"/>
                  <w:tcMar>
                    <w:top w:w="100" w:type="dxa"/>
                    <w:left w:w="100" w:type="dxa"/>
                    <w:bottom w:w="100" w:type="dxa"/>
                    <w:right w:w="100" w:type="dxa"/>
                  </w:tcMar>
                </w:tcPr>
                <w:p w:rsidR="00472BEE" w:rsidRDefault="00137C34" w:rsidP="00FB6BA9">
                  <w:pPr>
                    <w:framePr w:hSpace="141" w:wrap="around" w:vAnchor="page" w:hAnchor="margin" w:x="-1003" w:y="1841"/>
                    <w:widowControl w:val="0"/>
                    <w:pBdr>
                      <w:top w:val="nil"/>
                      <w:left w:val="nil"/>
                      <w:bottom w:val="nil"/>
                      <w:right w:val="nil"/>
                      <w:between w:val="nil"/>
                    </w:pBdr>
                    <w:rPr>
                      <w:color w:val="000000"/>
                      <w:sz w:val="12"/>
                      <w:szCs w:val="12"/>
                    </w:rPr>
                  </w:pPr>
                  <w:r>
                    <w:rPr>
                      <w:color w:val="000000"/>
                      <w:sz w:val="12"/>
                      <w:szCs w:val="12"/>
                    </w:rPr>
                    <w:t>These are the periods in the curriculum for the student to repeat what they have learned and to prepare for new lesson sessions.</w:t>
                  </w:r>
                </w:p>
              </w:tc>
            </w:tr>
            <w:tr w:rsidR="00472BEE">
              <w:trPr>
                <w:jc w:val="center"/>
              </w:trPr>
              <w:tc>
                <w:tcPr>
                  <w:tcW w:w="660" w:type="dxa"/>
                  <w:shd w:val="clear" w:color="auto" w:fill="auto"/>
                  <w:tcMar>
                    <w:top w:w="100" w:type="dxa"/>
                    <w:left w:w="100" w:type="dxa"/>
                    <w:bottom w:w="100" w:type="dxa"/>
                    <w:right w:w="100" w:type="dxa"/>
                  </w:tcMar>
                </w:tcPr>
                <w:p w:rsidR="00472BEE" w:rsidRDefault="00137C34" w:rsidP="00FB6BA9">
                  <w:pPr>
                    <w:framePr w:hSpace="141" w:wrap="around" w:vAnchor="page" w:hAnchor="margin" w:x="-1003" w:y="1841"/>
                    <w:widowControl w:val="0"/>
                    <w:pBdr>
                      <w:top w:val="nil"/>
                      <w:left w:val="nil"/>
                      <w:bottom w:val="nil"/>
                      <w:right w:val="nil"/>
                      <w:between w:val="nil"/>
                    </w:pBdr>
                    <w:jc w:val="center"/>
                    <w:rPr>
                      <w:b/>
                      <w:color w:val="000000"/>
                      <w:sz w:val="12"/>
                      <w:szCs w:val="12"/>
                    </w:rPr>
                  </w:pPr>
                  <w:r>
                    <w:rPr>
                      <w:b/>
                      <w:color w:val="000000"/>
                      <w:sz w:val="12"/>
                      <w:szCs w:val="12"/>
                    </w:rPr>
                    <w:t>EM7</w:t>
                  </w:r>
                </w:p>
              </w:tc>
              <w:tc>
                <w:tcPr>
                  <w:tcW w:w="2565" w:type="dxa"/>
                  <w:shd w:val="clear" w:color="auto" w:fill="auto"/>
                  <w:tcMar>
                    <w:top w:w="100" w:type="dxa"/>
                    <w:left w:w="100" w:type="dxa"/>
                    <w:bottom w:w="100" w:type="dxa"/>
                    <w:right w:w="100" w:type="dxa"/>
                  </w:tcMar>
                </w:tcPr>
                <w:p w:rsidR="00472BEE" w:rsidRDefault="00137C34" w:rsidP="00FB6BA9">
                  <w:pPr>
                    <w:framePr w:hSpace="141" w:wrap="around" w:vAnchor="page" w:hAnchor="margin" w:x="-1003" w:y="1841"/>
                    <w:widowControl w:val="0"/>
                    <w:pBdr>
                      <w:top w:val="nil"/>
                      <w:left w:val="nil"/>
                      <w:bottom w:val="nil"/>
                      <w:right w:val="nil"/>
                      <w:between w:val="nil"/>
                    </w:pBdr>
                    <w:rPr>
                      <w:color w:val="000000"/>
                      <w:sz w:val="12"/>
                      <w:szCs w:val="12"/>
                    </w:rPr>
                  </w:pPr>
                  <w:r>
                    <w:rPr>
                      <w:color w:val="000000"/>
                      <w:sz w:val="12"/>
                      <w:szCs w:val="12"/>
                    </w:rPr>
                    <w:t>Community Based Education Application</w:t>
                  </w:r>
                </w:p>
              </w:tc>
              <w:tc>
                <w:tcPr>
                  <w:tcW w:w="5565" w:type="dxa"/>
                  <w:shd w:val="clear" w:color="auto" w:fill="auto"/>
                  <w:tcMar>
                    <w:top w:w="100" w:type="dxa"/>
                    <w:left w:w="100" w:type="dxa"/>
                    <w:bottom w:w="100" w:type="dxa"/>
                    <w:right w:w="100" w:type="dxa"/>
                  </w:tcMar>
                </w:tcPr>
                <w:p w:rsidR="00472BEE" w:rsidRDefault="00137C34" w:rsidP="00FB6BA9">
                  <w:pPr>
                    <w:framePr w:hSpace="141" w:wrap="around" w:vAnchor="page" w:hAnchor="margin" w:x="-1003" w:y="1841"/>
                    <w:widowControl w:val="0"/>
                    <w:pBdr>
                      <w:top w:val="nil"/>
                      <w:left w:val="nil"/>
                      <w:bottom w:val="nil"/>
                      <w:right w:val="nil"/>
                      <w:between w:val="nil"/>
                    </w:pBdr>
                    <w:rPr>
                      <w:color w:val="000000"/>
                      <w:sz w:val="12"/>
                      <w:szCs w:val="12"/>
                    </w:rPr>
                  </w:pPr>
                  <w:r>
                    <w:rPr>
                      <w:color w:val="000000"/>
                      <w:sz w:val="12"/>
                      <w:szCs w:val="12"/>
                    </w:rPr>
                    <w:t>Field practices, non-unit professional practices, etc. includes.</w:t>
                  </w:r>
                </w:p>
              </w:tc>
            </w:tr>
            <w:tr w:rsidR="00472BEE">
              <w:trPr>
                <w:jc w:val="center"/>
              </w:trPr>
              <w:tc>
                <w:tcPr>
                  <w:tcW w:w="660" w:type="dxa"/>
                  <w:shd w:val="clear" w:color="auto" w:fill="auto"/>
                  <w:tcMar>
                    <w:top w:w="100" w:type="dxa"/>
                    <w:left w:w="100" w:type="dxa"/>
                    <w:bottom w:w="100" w:type="dxa"/>
                    <w:right w:w="100" w:type="dxa"/>
                  </w:tcMar>
                </w:tcPr>
                <w:p w:rsidR="00472BEE" w:rsidRDefault="00137C34" w:rsidP="00FB6BA9">
                  <w:pPr>
                    <w:framePr w:hSpace="141" w:wrap="around" w:vAnchor="page" w:hAnchor="margin" w:x="-1003" w:y="1841"/>
                    <w:widowControl w:val="0"/>
                    <w:pBdr>
                      <w:top w:val="nil"/>
                      <w:left w:val="nil"/>
                      <w:bottom w:val="nil"/>
                      <w:right w:val="nil"/>
                      <w:between w:val="nil"/>
                    </w:pBdr>
                    <w:jc w:val="center"/>
                    <w:rPr>
                      <w:b/>
                      <w:color w:val="000000"/>
                      <w:sz w:val="12"/>
                      <w:szCs w:val="12"/>
                    </w:rPr>
                  </w:pPr>
                  <w:r>
                    <w:rPr>
                      <w:b/>
                      <w:color w:val="000000"/>
                      <w:sz w:val="12"/>
                      <w:szCs w:val="12"/>
                    </w:rPr>
                    <w:t>EM8</w:t>
                  </w:r>
                </w:p>
              </w:tc>
              <w:tc>
                <w:tcPr>
                  <w:tcW w:w="2565" w:type="dxa"/>
                  <w:shd w:val="clear" w:color="auto" w:fill="auto"/>
                  <w:tcMar>
                    <w:top w:w="100" w:type="dxa"/>
                    <w:left w:w="100" w:type="dxa"/>
                    <w:bottom w:w="100" w:type="dxa"/>
                    <w:right w:w="100" w:type="dxa"/>
                  </w:tcMar>
                </w:tcPr>
                <w:p w:rsidR="00472BEE" w:rsidRDefault="00137C34" w:rsidP="00FB6BA9">
                  <w:pPr>
                    <w:framePr w:hSpace="141" w:wrap="around" w:vAnchor="page" w:hAnchor="margin" w:x="-1003" w:y="1841"/>
                    <w:widowControl w:val="0"/>
                    <w:pBdr>
                      <w:top w:val="nil"/>
                      <w:left w:val="nil"/>
                      <w:bottom w:val="nil"/>
                      <w:right w:val="nil"/>
                      <w:between w:val="nil"/>
                    </w:pBdr>
                    <w:rPr>
                      <w:color w:val="000000"/>
                      <w:sz w:val="12"/>
                      <w:szCs w:val="12"/>
                    </w:rPr>
                  </w:pPr>
                  <w:r>
                    <w:rPr>
                      <w:color w:val="000000"/>
                      <w:sz w:val="12"/>
                      <w:szCs w:val="12"/>
                    </w:rPr>
                    <w:t>Problem Based Learning</w:t>
                  </w:r>
                </w:p>
              </w:tc>
              <w:tc>
                <w:tcPr>
                  <w:tcW w:w="5565" w:type="dxa"/>
                  <w:shd w:val="clear" w:color="auto" w:fill="auto"/>
                  <w:tcMar>
                    <w:top w:w="100" w:type="dxa"/>
                    <w:left w:w="100" w:type="dxa"/>
                    <w:bottom w:w="100" w:type="dxa"/>
                    <w:right w:w="100" w:type="dxa"/>
                  </w:tcMar>
                </w:tcPr>
                <w:p w:rsidR="00472BEE" w:rsidRDefault="00137C34" w:rsidP="00FB6BA9">
                  <w:pPr>
                    <w:framePr w:hSpace="141" w:wrap="around" w:vAnchor="page" w:hAnchor="margin" w:x="-1003" w:y="1841"/>
                    <w:widowControl w:val="0"/>
                    <w:pBdr>
                      <w:top w:val="nil"/>
                      <w:left w:val="nil"/>
                      <w:bottom w:val="nil"/>
                      <w:right w:val="nil"/>
                      <w:between w:val="nil"/>
                    </w:pBdr>
                    <w:rPr>
                      <w:color w:val="000000"/>
                      <w:sz w:val="12"/>
                      <w:szCs w:val="12"/>
                    </w:rPr>
                  </w:pPr>
                  <w:r>
                    <w:rPr>
                      <w:color w:val="000000"/>
                      <w:sz w:val="12"/>
                      <w:szCs w:val="12"/>
                    </w:rPr>
                    <w:t>Problem based learning.</w:t>
                  </w:r>
                </w:p>
              </w:tc>
            </w:tr>
            <w:tr w:rsidR="00472BEE">
              <w:trPr>
                <w:jc w:val="center"/>
              </w:trPr>
              <w:tc>
                <w:tcPr>
                  <w:tcW w:w="660" w:type="dxa"/>
                  <w:shd w:val="clear" w:color="auto" w:fill="auto"/>
                  <w:tcMar>
                    <w:top w:w="100" w:type="dxa"/>
                    <w:left w:w="100" w:type="dxa"/>
                    <w:bottom w:w="100" w:type="dxa"/>
                    <w:right w:w="100" w:type="dxa"/>
                  </w:tcMar>
                </w:tcPr>
                <w:p w:rsidR="00472BEE" w:rsidRDefault="00137C34" w:rsidP="00FB6BA9">
                  <w:pPr>
                    <w:framePr w:hSpace="141" w:wrap="around" w:vAnchor="page" w:hAnchor="margin" w:x="-1003" w:y="1841"/>
                    <w:widowControl w:val="0"/>
                    <w:pBdr>
                      <w:top w:val="nil"/>
                      <w:left w:val="nil"/>
                      <w:bottom w:val="nil"/>
                      <w:right w:val="nil"/>
                      <w:between w:val="nil"/>
                    </w:pBdr>
                    <w:jc w:val="center"/>
                    <w:rPr>
                      <w:b/>
                      <w:color w:val="000000"/>
                      <w:sz w:val="12"/>
                      <w:szCs w:val="12"/>
                    </w:rPr>
                  </w:pPr>
                  <w:r>
                    <w:rPr>
                      <w:b/>
                      <w:color w:val="000000"/>
                      <w:sz w:val="12"/>
                      <w:szCs w:val="12"/>
                    </w:rPr>
                    <w:t>EM9</w:t>
                  </w:r>
                </w:p>
              </w:tc>
              <w:tc>
                <w:tcPr>
                  <w:tcW w:w="2565" w:type="dxa"/>
                  <w:shd w:val="clear" w:color="auto" w:fill="auto"/>
                  <w:tcMar>
                    <w:top w:w="100" w:type="dxa"/>
                    <w:left w:w="100" w:type="dxa"/>
                    <w:bottom w:w="100" w:type="dxa"/>
                    <w:right w:w="100" w:type="dxa"/>
                  </w:tcMar>
                </w:tcPr>
                <w:p w:rsidR="00472BEE" w:rsidRDefault="00137C34" w:rsidP="00FB6BA9">
                  <w:pPr>
                    <w:framePr w:hSpace="141" w:wrap="around" w:vAnchor="page" w:hAnchor="margin" w:x="-1003" w:y="1841"/>
                    <w:widowControl w:val="0"/>
                    <w:pBdr>
                      <w:top w:val="nil"/>
                      <w:left w:val="nil"/>
                      <w:bottom w:val="nil"/>
                      <w:right w:val="nil"/>
                      <w:between w:val="nil"/>
                    </w:pBdr>
                    <w:rPr>
                      <w:color w:val="000000"/>
                      <w:sz w:val="12"/>
                      <w:szCs w:val="12"/>
                    </w:rPr>
                  </w:pPr>
                  <w:r>
                    <w:rPr>
                      <w:color w:val="000000"/>
                      <w:sz w:val="12"/>
                      <w:szCs w:val="12"/>
                    </w:rPr>
                    <w:t>Private Study module</w:t>
                  </w:r>
                </w:p>
              </w:tc>
              <w:tc>
                <w:tcPr>
                  <w:tcW w:w="5565" w:type="dxa"/>
                  <w:shd w:val="clear" w:color="auto" w:fill="auto"/>
                  <w:tcMar>
                    <w:top w:w="100" w:type="dxa"/>
                    <w:left w:w="100" w:type="dxa"/>
                    <w:bottom w:w="100" w:type="dxa"/>
                    <w:right w:w="100" w:type="dxa"/>
                  </w:tcMar>
                </w:tcPr>
                <w:p w:rsidR="00472BEE" w:rsidRDefault="00137C34" w:rsidP="00FB6BA9">
                  <w:pPr>
                    <w:framePr w:hSpace="141" w:wrap="around" w:vAnchor="page" w:hAnchor="margin" w:x="-1003" w:y="1841"/>
                    <w:widowControl w:val="0"/>
                    <w:pBdr>
                      <w:top w:val="nil"/>
                      <w:left w:val="nil"/>
                      <w:bottom w:val="nil"/>
                      <w:right w:val="nil"/>
                      <w:between w:val="nil"/>
                    </w:pBdr>
                    <w:rPr>
                      <w:color w:val="000000"/>
                      <w:sz w:val="12"/>
                      <w:szCs w:val="12"/>
                    </w:rPr>
                  </w:pPr>
                  <w:r>
                    <w:rPr>
                      <w:color w:val="000000"/>
                      <w:sz w:val="12"/>
                      <w:szCs w:val="12"/>
                    </w:rPr>
                    <w:t>These are applications that will enable the student to gain in-depth knowledge about a subject individually or as a group.</w:t>
                  </w:r>
                </w:p>
              </w:tc>
            </w:tr>
            <w:tr w:rsidR="00472BEE">
              <w:trPr>
                <w:jc w:val="center"/>
              </w:trPr>
              <w:tc>
                <w:tcPr>
                  <w:tcW w:w="660" w:type="dxa"/>
                  <w:shd w:val="clear" w:color="auto" w:fill="auto"/>
                  <w:tcMar>
                    <w:top w:w="100" w:type="dxa"/>
                    <w:left w:w="100" w:type="dxa"/>
                    <w:bottom w:w="100" w:type="dxa"/>
                    <w:right w:w="100" w:type="dxa"/>
                  </w:tcMar>
                </w:tcPr>
                <w:p w:rsidR="00472BEE" w:rsidRDefault="00137C34" w:rsidP="00FB6BA9">
                  <w:pPr>
                    <w:framePr w:hSpace="141" w:wrap="around" w:vAnchor="page" w:hAnchor="margin" w:x="-1003" w:y="1841"/>
                    <w:widowControl w:val="0"/>
                    <w:pBdr>
                      <w:top w:val="nil"/>
                      <w:left w:val="nil"/>
                      <w:bottom w:val="nil"/>
                      <w:right w:val="nil"/>
                      <w:between w:val="nil"/>
                    </w:pBdr>
                    <w:jc w:val="center"/>
                    <w:rPr>
                      <w:b/>
                      <w:color w:val="000000"/>
                      <w:sz w:val="12"/>
                      <w:szCs w:val="12"/>
                    </w:rPr>
                  </w:pPr>
                  <w:r>
                    <w:rPr>
                      <w:b/>
                      <w:color w:val="000000"/>
                      <w:sz w:val="12"/>
                      <w:szCs w:val="12"/>
                    </w:rPr>
                    <w:t>EM10</w:t>
                  </w:r>
                </w:p>
              </w:tc>
              <w:tc>
                <w:tcPr>
                  <w:tcW w:w="2565" w:type="dxa"/>
                  <w:shd w:val="clear" w:color="auto" w:fill="auto"/>
                  <w:tcMar>
                    <w:top w:w="100" w:type="dxa"/>
                    <w:left w:w="100" w:type="dxa"/>
                    <w:bottom w:w="100" w:type="dxa"/>
                    <w:right w:w="100" w:type="dxa"/>
                  </w:tcMar>
                </w:tcPr>
                <w:p w:rsidR="00472BEE" w:rsidRDefault="00137C34" w:rsidP="00FB6BA9">
                  <w:pPr>
                    <w:framePr w:hSpace="141" w:wrap="around" w:vAnchor="page" w:hAnchor="margin" w:x="-1003" w:y="1841"/>
                    <w:widowControl w:val="0"/>
                    <w:pBdr>
                      <w:top w:val="nil"/>
                      <w:left w:val="nil"/>
                      <w:bottom w:val="nil"/>
                      <w:right w:val="nil"/>
                      <w:between w:val="nil"/>
                    </w:pBdr>
                    <w:rPr>
                      <w:color w:val="000000"/>
                      <w:sz w:val="12"/>
                      <w:szCs w:val="12"/>
                    </w:rPr>
                  </w:pPr>
                  <w:r>
                    <w:rPr>
                      <w:color w:val="000000"/>
                      <w:sz w:val="12"/>
                      <w:szCs w:val="12"/>
                    </w:rPr>
                    <w:t>Scientific Research study</w:t>
                  </w:r>
                </w:p>
              </w:tc>
              <w:tc>
                <w:tcPr>
                  <w:tcW w:w="5565" w:type="dxa"/>
                  <w:shd w:val="clear" w:color="auto" w:fill="auto"/>
                  <w:tcMar>
                    <w:top w:w="100" w:type="dxa"/>
                    <w:left w:w="100" w:type="dxa"/>
                    <w:bottom w:w="100" w:type="dxa"/>
                    <w:right w:w="100" w:type="dxa"/>
                  </w:tcMar>
                </w:tcPr>
                <w:p w:rsidR="00472BEE" w:rsidRDefault="00137C34" w:rsidP="00FB6BA9">
                  <w:pPr>
                    <w:framePr w:hSpace="141" w:wrap="around" w:vAnchor="page" w:hAnchor="margin" w:x="-1003" w:y="1841"/>
                    <w:widowControl w:val="0"/>
                    <w:pBdr>
                      <w:top w:val="nil"/>
                      <w:left w:val="nil"/>
                      <w:bottom w:val="nil"/>
                      <w:right w:val="nil"/>
                      <w:between w:val="nil"/>
                    </w:pBdr>
                    <w:rPr>
                      <w:color w:val="000000"/>
                      <w:sz w:val="12"/>
                      <w:szCs w:val="12"/>
                    </w:rPr>
                  </w:pPr>
                  <w:r>
                    <w:rPr>
                      <w:color w:val="000000"/>
                      <w:sz w:val="12"/>
                      <w:szCs w:val="12"/>
                    </w:rPr>
                    <w:t>These are applications aimed at improving the scientific research competence of the student.</w:t>
                  </w:r>
                </w:p>
              </w:tc>
            </w:tr>
            <w:tr w:rsidR="00472BEE">
              <w:trPr>
                <w:jc w:val="center"/>
              </w:trPr>
              <w:tc>
                <w:tcPr>
                  <w:tcW w:w="660" w:type="dxa"/>
                  <w:shd w:val="clear" w:color="auto" w:fill="auto"/>
                  <w:tcMar>
                    <w:top w:w="100" w:type="dxa"/>
                    <w:left w:w="100" w:type="dxa"/>
                    <w:bottom w:w="100" w:type="dxa"/>
                    <w:right w:w="100" w:type="dxa"/>
                  </w:tcMar>
                </w:tcPr>
                <w:p w:rsidR="00472BEE" w:rsidRDefault="00137C34" w:rsidP="00FB6BA9">
                  <w:pPr>
                    <w:framePr w:hSpace="141" w:wrap="around" w:vAnchor="page" w:hAnchor="margin" w:x="-1003" w:y="1841"/>
                    <w:widowControl w:val="0"/>
                    <w:pBdr>
                      <w:top w:val="nil"/>
                      <w:left w:val="nil"/>
                      <w:bottom w:val="nil"/>
                      <w:right w:val="nil"/>
                      <w:between w:val="nil"/>
                    </w:pBdr>
                    <w:jc w:val="center"/>
                    <w:rPr>
                      <w:b/>
                      <w:color w:val="000000"/>
                      <w:sz w:val="12"/>
                      <w:szCs w:val="12"/>
                    </w:rPr>
                  </w:pPr>
                  <w:r>
                    <w:rPr>
                      <w:b/>
                      <w:color w:val="000000"/>
                      <w:sz w:val="12"/>
                      <w:szCs w:val="12"/>
                    </w:rPr>
                    <w:t>EM11</w:t>
                  </w:r>
                </w:p>
              </w:tc>
              <w:tc>
                <w:tcPr>
                  <w:tcW w:w="2565" w:type="dxa"/>
                  <w:shd w:val="clear" w:color="auto" w:fill="auto"/>
                  <w:tcMar>
                    <w:top w:w="100" w:type="dxa"/>
                    <w:left w:w="100" w:type="dxa"/>
                    <w:bottom w:w="100" w:type="dxa"/>
                    <w:right w:w="100" w:type="dxa"/>
                  </w:tcMar>
                </w:tcPr>
                <w:p w:rsidR="00472BEE" w:rsidRDefault="00137C34" w:rsidP="00FB6BA9">
                  <w:pPr>
                    <w:framePr w:hSpace="141" w:wrap="around" w:vAnchor="page" w:hAnchor="margin" w:x="-1003" w:y="1841"/>
                    <w:widowControl w:val="0"/>
                    <w:pBdr>
                      <w:top w:val="nil"/>
                      <w:left w:val="nil"/>
                      <w:bottom w:val="nil"/>
                      <w:right w:val="nil"/>
                      <w:between w:val="nil"/>
                    </w:pBdr>
                    <w:rPr>
                      <w:color w:val="000000"/>
                      <w:sz w:val="12"/>
                      <w:szCs w:val="12"/>
                    </w:rPr>
                  </w:pPr>
                  <w:r>
                    <w:rPr>
                      <w:color w:val="000000"/>
                      <w:sz w:val="12"/>
                      <w:szCs w:val="12"/>
                    </w:rPr>
                    <w:t>Other</w:t>
                  </w:r>
                </w:p>
              </w:tc>
              <w:tc>
                <w:tcPr>
                  <w:tcW w:w="5565" w:type="dxa"/>
                  <w:shd w:val="clear" w:color="auto" w:fill="auto"/>
                  <w:tcMar>
                    <w:top w:w="100" w:type="dxa"/>
                    <w:left w:w="100" w:type="dxa"/>
                    <w:bottom w:w="100" w:type="dxa"/>
                    <w:right w:w="100" w:type="dxa"/>
                  </w:tcMar>
                </w:tcPr>
                <w:p w:rsidR="00472BEE" w:rsidRDefault="00137C34" w:rsidP="00FB6BA9">
                  <w:pPr>
                    <w:framePr w:hSpace="141" w:wrap="around" w:vAnchor="page" w:hAnchor="margin" w:x="-1003" w:y="1841"/>
                    <w:widowControl w:val="0"/>
                    <w:pBdr>
                      <w:top w:val="nil"/>
                      <w:left w:val="nil"/>
                      <w:bottom w:val="nil"/>
                      <w:right w:val="nil"/>
                      <w:between w:val="nil"/>
                    </w:pBdr>
                    <w:rPr>
                      <w:color w:val="000000"/>
                      <w:sz w:val="12"/>
                      <w:szCs w:val="12"/>
                    </w:rPr>
                  </w:pPr>
                  <w:r>
                    <w:rPr>
                      <w:color w:val="000000"/>
                      <w:sz w:val="12"/>
                      <w:szCs w:val="12"/>
                    </w:rPr>
                    <w:t>If this code is used, the training method should be written in detail.</w:t>
                  </w:r>
                </w:p>
              </w:tc>
            </w:tr>
          </w:tbl>
          <w:p w:rsidR="00472BEE" w:rsidRDefault="00472BEE">
            <w:pPr>
              <w:widowControl w:val="0"/>
              <w:jc w:val="center"/>
              <w:rPr>
                <w:b/>
                <w:color w:val="000000"/>
                <w:sz w:val="18"/>
                <w:szCs w:val="18"/>
              </w:rPr>
            </w:pPr>
          </w:p>
        </w:tc>
      </w:tr>
    </w:tbl>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p w:rsidR="00472BEE" w:rsidRDefault="00472BEE">
      <w:pPr>
        <w:rPr>
          <w:b/>
          <w:color w:val="000000"/>
        </w:rPr>
      </w:pPr>
    </w:p>
    <w:tbl>
      <w:tblPr>
        <w:tblStyle w:val="aff"/>
        <w:tblpPr w:leftFromText="141" w:rightFromText="141" w:vertAnchor="text" w:tblpY="131"/>
        <w:tblW w:w="96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29"/>
      </w:tblGrid>
      <w:tr w:rsidR="00472BEE">
        <w:trPr>
          <w:trHeight w:val="420"/>
        </w:trPr>
        <w:tc>
          <w:tcPr>
            <w:tcW w:w="9629" w:type="dxa"/>
            <w:shd w:val="clear" w:color="auto" w:fill="D9D9D9"/>
            <w:tcMar>
              <w:top w:w="100" w:type="dxa"/>
              <w:left w:w="100" w:type="dxa"/>
              <w:bottom w:w="100" w:type="dxa"/>
              <w:right w:w="100" w:type="dxa"/>
            </w:tcMar>
            <w:vAlign w:val="center"/>
          </w:tcPr>
          <w:p w:rsidR="00472BEE" w:rsidRDefault="00472BEE">
            <w:pPr>
              <w:widowControl w:val="0"/>
              <w:jc w:val="center"/>
              <w:rPr>
                <w:b/>
                <w:color w:val="000000"/>
                <w:sz w:val="18"/>
                <w:szCs w:val="18"/>
              </w:rPr>
            </w:pPr>
          </w:p>
        </w:tc>
      </w:tr>
      <w:tr w:rsidR="00472BEE">
        <w:trPr>
          <w:trHeight w:val="380"/>
        </w:trPr>
        <w:tc>
          <w:tcPr>
            <w:tcW w:w="9629" w:type="dxa"/>
            <w:shd w:val="clear" w:color="auto" w:fill="auto"/>
            <w:tcMar>
              <w:top w:w="100" w:type="dxa"/>
              <w:left w:w="100" w:type="dxa"/>
              <w:bottom w:w="100" w:type="dxa"/>
              <w:right w:w="100" w:type="dxa"/>
            </w:tcMar>
            <w:vAlign w:val="center"/>
          </w:tcPr>
          <w:p w:rsidR="00472BEE" w:rsidRDefault="00472BEE">
            <w:pPr>
              <w:widowControl w:val="0"/>
              <w:jc w:val="center"/>
              <w:rPr>
                <w:b/>
                <w:color w:val="000000"/>
                <w:sz w:val="18"/>
                <w:szCs w:val="18"/>
              </w:rPr>
            </w:pPr>
          </w:p>
          <w:tbl>
            <w:tblPr>
              <w:tblStyle w:val="aff0"/>
              <w:tblW w:w="879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472BEE">
              <w:trPr>
                <w:jc w:val="center"/>
              </w:trPr>
              <w:tc>
                <w:tcPr>
                  <w:tcW w:w="660" w:type="dxa"/>
                  <w:shd w:val="clear" w:color="auto" w:fill="auto"/>
                  <w:tcMar>
                    <w:top w:w="100" w:type="dxa"/>
                    <w:left w:w="100" w:type="dxa"/>
                    <w:bottom w:w="100" w:type="dxa"/>
                    <w:right w:w="100" w:type="dxa"/>
                  </w:tcMar>
                </w:tcPr>
                <w:p w:rsidR="00472BEE" w:rsidRDefault="00137C34" w:rsidP="00FB6BA9">
                  <w:pPr>
                    <w:framePr w:hSpace="141" w:wrap="around" w:vAnchor="text" w:hAnchor="text" w:y="131"/>
                    <w:widowControl w:val="0"/>
                    <w:rPr>
                      <w:b/>
                      <w:color w:val="000000"/>
                      <w:sz w:val="12"/>
                      <w:szCs w:val="12"/>
                    </w:rPr>
                  </w:pPr>
                  <w:r>
                    <w:rPr>
                      <w:b/>
                      <w:color w:val="000000"/>
                      <w:sz w:val="12"/>
                      <w:szCs w:val="12"/>
                    </w:rPr>
                    <w:t>CODE</w:t>
                  </w:r>
                </w:p>
              </w:tc>
              <w:tc>
                <w:tcPr>
                  <w:tcW w:w="2565" w:type="dxa"/>
                  <w:shd w:val="clear" w:color="auto" w:fill="auto"/>
                  <w:tcMar>
                    <w:top w:w="100" w:type="dxa"/>
                    <w:left w:w="100" w:type="dxa"/>
                    <w:bottom w:w="100" w:type="dxa"/>
                    <w:right w:w="100" w:type="dxa"/>
                  </w:tcMar>
                </w:tcPr>
                <w:p w:rsidR="00472BEE" w:rsidRDefault="00137C34" w:rsidP="00FB6BA9">
                  <w:pPr>
                    <w:framePr w:hSpace="141" w:wrap="around" w:vAnchor="text" w:hAnchor="text" w:y="131"/>
                    <w:widowControl w:val="0"/>
                    <w:rPr>
                      <w:b/>
                      <w:color w:val="000000"/>
                      <w:sz w:val="12"/>
                      <w:szCs w:val="12"/>
                    </w:rPr>
                  </w:pPr>
                  <w:r>
                    <w:rPr>
                      <w:b/>
                      <w:color w:val="000000"/>
                      <w:sz w:val="12"/>
                      <w:szCs w:val="12"/>
                    </w:rPr>
                    <w:t>METHOD NAME</w:t>
                  </w:r>
                </w:p>
              </w:tc>
              <w:tc>
                <w:tcPr>
                  <w:tcW w:w="5565" w:type="dxa"/>
                  <w:shd w:val="clear" w:color="auto" w:fill="auto"/>
                  <w:tcMar>
                    <w:top w:w="100" w:type="dxa"/>
                    <w:left w:w="100" w:type="dxa"/>
                    <w:bottom w:w="100" w:type="dxa"/>
                    <w:right w:w="100" w:type="dxa"/>
                  </w:tcMar>
                </w:tcPr>
                <w:p w:rsidR="00472BEE" w:rsidRDefault="00137C34" w:rsidP="00FB6BA9">
                  <w:pPr>
                    <w:framePr w:hSpace="141" w:wrap="around" w:vAnchor="text" w:hAnchor="text" w:y="131"/>
                    <w:widowControl w:val="0"/>
                    <w:rPr>
                      <w:b/>
                      <w:color w:val="000000"/>
                      <w:sz w:val="12"/>
                      <w:szCs w:val="12"/>
                    </w:rPr>
                  </w:pPr>
                  <w:r>
                    <w:rPr>
                      <w:b/>
                      <w:color w:val="000000"/>
                      <w:sz w:val="12"/>
                      <w:szCs w:val="12"/>
                    </w:rPr>
                    <w:t>EXPLANATION</w:t>
                  </w:r>
                </w:p>
              </w:tc>
            </w:tr>
            <w:tr w:rsidR="00472BEE">
              <w:trPr>
                <w:jc w:val="center"/>
              </w:trPr>
              <w:tc>
                <w:tcPr>
                  <w:tcW w:w="660" w:type="dxa"/>
                  <w:shd w:val="clear" w:color="auto" w:fill="auto"/>
                  <w:tcMar>
                    <w:top w:w="100" w:type="dxa"/>
                    <w:left w:w="100" w:type="dxa"/>
                    <w:bottom w:w="100" w:type="dxa"/>
                    <w:right w:w="100" w:type="dxa"/>
                  </w:tcMar>
                </w:tcPr>
                <w:p w:rsidR="00472BEE" w:rsidRDefault="00137C34" w:rsidP="00FB6BA9">
                  <w:pPr>
                    <w:framePr w:hSpace="141" w:wrap="around" w:vAnchor="text" w:hAnchor="text" w:y="131"/>
                    <w:widowControl w:val="0"/>
                    <w:rPr>
                      <w:b/>
                      <w:color w:val="000000"/>
                      <w:sz w:val="12"/>
                      <w:szCs w:val="12"/>
                    </w:rPr>
                  </w:pPr>
                  <w:r>
                    <w:rPr>
                      <w:b/>
                      <w:color w:val="000000"/>
                      <w:sz w:val="12"/>
                      <w:szCs w:val="12"/>
                    </w:rPr>
                    <w:t xml:space="preserve">   ME1</w:t>
                  </w:r>
                </w:p>
              </w:tc>
              <w:tc>
                <w:tcPr>
                  <w:tcW w:w="2565" w:type="dxa"/>
                  <w:shd w:val="clear" w:color="auto" w:fill="auto"/>
                  <w:tcMar>
                    <w:top w:w="100" w:type="dxa"/>
                    <w:left w:w="100" w:type="dxa"/>
                    <w:bottom w:w="100" w:type="dxa"/>
                    <w:right w:w="100" w:type="dxa"/>
                  </w:tcMar>
                </w:tcPr>
                <w:p w:rsidR="00472BEE" w:rsidRDefault="00137C34" w:rsidP="00FB6BA9">
                  <w:pPr>
                    <w:framePr w:hSpace="141" w:wrap="around" w:vAnchor="text" w:hAnchor="text" w:y="131"/>
                    <w:widowControl w:val="0"/>
                    <w:rPr>
                      <w:color w:val="000000"/>
                      <w:sz w:val="12"/>
                      <w:szCs w:val="12"/>
                    </w:rPr>
                  </w:pPr>
                  <w:r>
                    <w:rPr>
                      <w:color w:val="000000"/>
                      <w:sz w:val="12"/>
                      <w:szCs w:val="12"/>
                    </w:rPr>
                    <w:t>Theoretical Exam ( Multiple Elective , Multiple Optional etc Questions containing )</w:t>
                  </w:r>
                </w:p>
              </w:tc>
              <w:tc>
                <w:tcPr>
                  <w:tcW w:w="5565" w:type="dxa"/>
                  <w:shd w:val="clear" w:color="auto" w:fill="auto"/>
                  <w:tcMar>
                    <w:top w:w="100" w:type="dxa"/>
                    <w:left w:w="100" w:type="dxa"/>
                    <w:bottom w:w="100" w:type="dxa"/>
                    <w:right w:w="100" w:type="dxa"/>
                  </w:tcMar>
                </w:tcPr>
                <w:p w:rsidR="00472BEE" w:rsidRDefault="00137C34" w:rsidP="00FB6BA9">
                  <w:pPr>
                    <w:framePr w:hSpace="141" w:wrap="around" w:vAnchor="text" w:hAnchor="text" w:y="131"/>
                    <w:widowControl w:val="0"/>
                    <w:rPr>
                      <w:color w:val="000000"/>
                      <w:sz w:val="12"/>
                      <w:szCs w:val="12"/>
                    </w:rPr>
                  </w:pPr>
                  <w:r>
                    <w:rPr>
                      <w:color w:val="000000"/>
                      <w:sz w:val="12"/>
                      <w:szCs w:val="12"/>
                    </w:rPr>
                    <w:t>The committee is the exam used in the final exams.</w:t>
                  </w:r>
                </w:p>
              </w:tc>
            </w:tr>
            <w:tr w:rsidR="00472BEE">
              <w:trPr>
                <w:jc w:val="center"/>
              </w:trPr>
              <w:tc>
                <w:tcPr>
                  <w:tcW w:w="660" w:type="dxa"/>
                  <w:shd w:val="clear" w:color="auto" w:fill="auto"/>
                  <w:tcMar>
                    <w:top w:w="100" w:type="dxa"/>
                    <w:left w:w="100" w:type="dxa"/>
                    <w:bottom w:w="100" w:type="dxa"/>
                    <w:right w:w="100" w:type="dxa"/>
                  </w:tcMar>
                </w:tcPr>
                <w:p w:rsidR="00472BEE" w:rsidRDefault="00137C34" w:rsidP="00FB6BA9">
                  <w:pPr>
                    <w:framePr w:hSpace="141" w:wrap="around" w:vAnchor="text" w:hAnchor="text" w:y="131"/>
                    <w:widowControl w:val="0"/>
                    <w:rPr>
                      <w:b/>
                      <w:color w:val="000000"/>
                      <w:sz w:val="12"/>
                      <w:szCs w:val="12"/>
                    </w:rPr>
                  </w:pPr>
                  <w:r>
                    <w:rPr>
                      <w:b/>
                      <w:color w:val="000000"/>
                      <w:sz w:val="12"/>
                      <w:szCs w:val="12"/>
                    </w:rPr>
                    <w:t xml:space="preserve">   ME2</w:t>
                  </w:r>
                </w:p>
              </w:tc>
              <w:tc>
                <w:tcPr>
                  <w:tcW w:w="2565" w:type="dxa"/>
                  <w:shd w:val="clear" w:color="auto" w:fill="auto"/>
                  <w:tcMar>
                    <w:top w:w="100" w:type="dxa"/>
                    <w:left w:w="100" w:type="dxa"/>
                    <w:bottom w:w="100" w:type="dxa"/>
                    <w:right w:w="100" w:type="dxa"/>
                  </w:tcMar>
                </w:tcPr>
                <w:p w:rsidR="00472BEE" w:rsidRDefault="00137C34" w:rsidP="00FB6BA9">
                  <w:pPr>
                    <w:framePr w:hSpace="141" w:wrap="around" w:vAnchor="text" w:hAnchor="text" w:y="131"/>
                    <w:widowControl w:val="0"/>
                    <w:rPr>
                      <w:color w:val="000000"/>
                      <w:sz w:val="12"/>
                      <w:szCs w:val="12"/>
                    </w:rPr>
                  </w:pPr>
                  <w:r>
                    <w:rPr>
                      <w:color w:val="000000"/>
                      <w:sz w:val="12"/>
                      <w:szCs w:val="12"/>
                    </w:rPr>
                    <w:t>Practical exam</w:t>
                  </w:r>
                </w:p>
              </w:tc>
              <w:tc>
                <w:tcPr>
                  <w:tcW w:w="5565" w:type="dxa"/>
                  <w:shd w:val="clear" w:color="auto" w:fill="auto"/>
                  <w:tcMar>
                    <w:top w:w="100" w:type="dxa"/>
                    <w:left w:w="100" w:type="dxa"/>
                    <w:bottom w:w="100" w:type="dxa"/>
                    <w:right w:w="100" w:type="dxa"/>
                  </w:tcMar>
                </w:tcPr>
                <w:p w:rsidR="00472BEE" w:rsidRDefault="00137C34" w:rsidP="00FB6BA9">
                  <w:pPr>
                    <w:framePr w:hSpace="141" w:wrap="around" w:vAnchor="text" w:hAnchor="text" w:y="131"/>
                    <w:widowControl w:val="0"/>
                    <w:rPr>
                      <w:color w:val="000000"/>
                      <w:sz w:val="12"/>
                      <w:szCs w:val="12"/>
                    </w:rPr>
                  </w:pPr>
                  <w:r>
                    <w:rPr>
                      <w:color w:val="000000"/>
                      <w:sz w:val="12"/>
                      <w:szCs w:val="12"/>
                    </w:rPr>
                    <w:t>It should be used for laboratory applications.</w:t>
                  </w:r>
                </w:p>
              </w:tc>
            </w:tr>
            <w:tr w:rsidR="00472BEE">
              <w:trPr>
                <w:jc w:val="center"/>
              </w:trPr>
              <w:tc>
                <w:tcPr>
                  <w:tcW w:w="660" w:type="dxa"/>
                  <w:shd w:val="clear" w:color="auto" w:fill="auto"/>
                  <w:tcMar>
                    <w:top w:w="100" w:type="dxa"/>
                    <w:left w:w="100" w:type="dxa"/>
                    <w:bottom w:w="100" w:type="dxa"/>
                    <w:right w:w="100" w:type="dxa"/>
                  </w:tcMar>
                </w:tcPr>
                <w:p w:rsidR="00472BEE" w:rsidRDefault="00137C34" w:rsidP="00FB6BA9">
                  <w:pPr>
                    <w:framePr w:hSpace="141" w:wrap="around" w:vAnchor="text" w:hAnchor="text" w:y="131"/>
                    <w:widowControl w:val="0"/>
                    <w:jc w:val="center"/>
                    <w:rPr>
                      <w:b/>
                      <w:color w:val="000000"/>
                      <w:sz w:val="12"/>
                      <w:szCs w:val="12"/>
                    </w:rPr>
                  </w:pPr>
                  <w:r>
                    <w:rPr>
                      <w:b/>
                      <w:color w:val="000000"/>
                      <w:sz w:val="12"/>
                      <w:szCs w:val="12"/>
                    </w:rPr>
                    <w:t>ME3</w:t>
                  </w:r>
                </w:p>
              </w:tc>
              <w:tc>
                <w:tcPr>
                  <w:tcW w:w="2565" w:type="dxa"/>
                  <w:shd w:val="clear" w:color="auto" w:fill="auto"/>
                  <w:tcMar>
                    <w:top w:w="100" w:type="dxa"/>
                    <w:left w:w="100" w:type="dxa"/>
                    <w:bottom w:w="100" w:type="dxa"/>
                    <w:right w:w="100" w:type="dxa"/>
                  </w:tcMar>
                </w:tcPr>
                <w:p w:rsidR="00472BEE" w:rsidRDefault="00137C34" w:rsidP="00FB6BA9">
                  <w:pPr>
                    <w:framePr w:hSpace="141" w:wrap="around" w:vAnchor="text" w:hAnchor="text" w:y="131"/>
                    <w:widowControl w:val="0"/>
                    <w:rPr>
                      <w:color w:val="000000"/>
                      <w:sz w:val="12"/>
                      <w:szCs w:val="12"/>
                    </w:rPr>
                  </w:pPr>
                  <w:r>
                    <w:rPr>
                      <w:color w:val="000000"/>
                      <w:sz w:val="12"/>
                      <w:szCs w:val="12"/>
                    </w:rPr>
                    <w:t>Classical Verbal</w:t>
                  </w:r>
                </w:p>
              </w:tc>
              <w:tc>
                <w:tcPr>
                  <w:tcW w:w="5565" w:type="dxa"/>
                  <w:shd w:val="clear" w:color="auto" w:fill="auto"/>
                  <w:tcMar>
                    <w:top w:w="100" w:type="dxa"/>
                    <w:left w:w="100" w:type="dxa"/>
                    <w:bottom w:w="100" w:type="dxa"/>
                    <w:right w:w="100" w:type="dxa"/>
                  </w:tcMar>
                </w:tcPr>
                <w:p w:rsidR="00472BEE" w:rsidRDefault="00472BEE" w:rsidP="00FB6BA9">
                  <w:pPr>
                    <w:framePr w:hSpace="141" w:wrap="around" w:vAnchor="text" w:hAnchor="text" w:y="131"/>
                    <w:widowControl w:val="0"/>
                    <w:rPr>
                      <w:color w:val="000000"/>
                      <w:sz w:val="12"/>
                      <w:szCs w:val="12"/>
                    </w:rPr>
                  </w:pPr>
                </w:p>
              </w:tc>
            </w:tr>
            <w:tr w:rsidR="00472BEE">
              <w:trPr>
                <w:jc w:val="center"/>
              </w:trPr>
              <w:tc>
                <w:tcPr>
                  <w:tcW w:w="660" w:type="dxa"/>
                  <w:shd w:val="clear" w:color="auto" w:fill="auto"/>
                  <w:tcMar>
                    <w:top w:w="100" w:type="dxa"/>
                    <w:left w:w="100" w:type="dxa"/>
                    <w:bottom w:w="100" w:type="dxa"/>
                    <w:right w:w="100" w:type="dxa"/>
                  </w:tcMar>
                </w:tcPr>
                <w:p w:rsidR="00472BEE" w:rsidRDefault="00137C34" w:rsidP="00FB6BA9">
                  <w:pPr>
                    <w:framePr w:hSpace="141" w:wrap="around" w:vAnchor="text" w:hAnchor="text" w:y="131"/>
                    <w:widowControl w:val="0"/>
                    <w:jc w:val="center"/>
                    <w:rPr>
                      <w:b/>
                      <w:color w:val="000000"/>
                      <w:sz w:val="12"/>
                      <w:szCs w:val="12"/>
                    </w:rPr>
                  </w:pPr>
                  <w:r>
                    <w:rPr>
                      <w:b/>
                      <w:color w:val="000000"/>
                      <w:sz w:val="12"/>
                      <w:szCs w:val="12"/>
                    </w:rPr>
                    <w:t>ME4</w:t>
                  </w:r>
                </w:p>
              </w:tc>
              <w:tc>
                <w:tcPr>
                  <w:tcW w:w="2565" w:type="dxa"/>
                  <w:shd w:val="clear" w:color="auto" w:fill="auto"/>
                  <w:tcMar>
                    <w:top w:w="100" w:type="dxa"/>
                    <w:left w:w="100" w:type="dxa"/>
                    <w:bottom w:w="100" w:type="dxa"/>
                    <w:right w:w="100" w:type="dxa"/>
                  </w:tcMar>
                </w:tcPr>
                <w:p w:rsidR="00472BEE" w:rsidRDefault="00137C34" w:rsidP="00FB6BA9">
                  <w:pPr>
                    <w:framePr w:hSpace="141" w:wrap="around" w:vAnchor="text" w:hAnchor="text" w:y="131"/>
                    <w:widowControl w:val="0"/>
                    <w:rPr>
                      <w:color w:val="000000"/>
                      <w:sz w:val="12"/>
                      <w:szCs w:val="12"/>
                    </w:rPr>
                  </w:pPr>
                  <w:r>
                    <w:rPr>
                      <w:color w:val="000000"/>
                      <w:sz w:val="12"/>
                      <w:szCs w:val="12"/>
                    </w:rPr>
                    <w:t>Structured Oral</w:t>
                  </w:r>
                </w:p>
              </w:tc>
              <w:tc>
                <w:tcPr>
                  <w:tcW w:w="5565" w:type="dxa"/>
                  <w:shd w:val="clear" w:color="auto" w:fill="auto"/>
                  <w:tcMar>
                    <w:top w:w="100" w:type="dxa"/>
                    <w:left w:w="100" w:type="dxa"/>
                    <w:bottom w:w="100" w:type="dxa"/>
                    <w:right w:w="100" w:type="dxa"/>
                  </w:tcMar>
                </w:tcPr>
                <w:p w:rsidR="00472BEE" w:rsidRDefault="00137C34" w:rsidP="00FB6BA9">
                  <w:pPr>
                    <w:framePr w:hSpace="141" w:wrap="around" w:vAnchor="text" w:hAnchor="text" w:y="131"/>
                    <w:widowControl w:val="0"/>
                    <w:rPr>
                      <w:color w:val="000000"/>
                      <w:sz w:val="12"/>
                      <w:szCs w:val="12"/>
                    </w:rPr>
                  </w:pPr>
                  <w:r>
                    <w:rPr>
                      <w:color w:val="000000"/>
                      <w:sz w:val="12"/>
                      <w:szCs w:val="12"/>
                    </w:rPr>
                    <w:t>It is an oral exam in which questions and answers are prepared on a form beforehand.</w:t>
                  </w:r>
                </w:p>
              </w:tc>
            </w:tr>
            <w:tr w:rsidR="00472BEE">
              <w:trPr>
                <w:jc w:val="center"/>
              </w:trPr>
              <w:tc>
                <w:tcPr>
                  <w:tcW w:w="660" w:type="dxa"/>
                  <w:shd w:val="clear" w:color="auto" w:fill="auto"/>
                  <w:tcMar>
                    <w:top w:w="100" w:type="dxa"/>
                    <w:left w:w="100" w:type="dxa"/>
                    <w:bottom w:w="100" w:type="dxa"/>
                    <w:right w:w="100" w:type="dxa"/>
                  </w:tcMar>
                </w:tcPr>
                <w:p w:rsidR="00472BEE" w:rsidRDefault="00137C34" w:rsidP="00FB6BA9">
                  <w:pPr>
                    <w:framePr w:hSpace="141" w:wrap="around" w:vAnchor="text" w:hAnchor="text" w:y="131"/>
                    <w:widowControl w:val="0"/>
                    <w:jc w:val="center"/>
                    <w:rPr>
                      <w:b/>
                      <w:color w:val="000000"/>
                      <w:sz w:val="12"/>
                      <w:szCs w:val="12"/>
                    </w:rPr>
                  </w:pPr>
                  <w:r>
                    <w:rPr>
                      <w:b/>
                      <w:color w:val="000000"/>
                      <w:sz w:val="12"/>
                      <w:szCs w:val="12"/>
                    </w:rPr>
                    <w:t>ME5</w:t>
                  </w:r>
                </w:p>
              </w:tc>
              <w:tc>
                <w:tcPr>
                  <w:tcW w:w="2565" w:type="dxa"/>
                  <w:shd w:val="clear" w:color="auto" w:fill="auto"/>
                  <w:tcMar>
                    <w:top w:w="100" w:type="dxa"/>
                    <w:left w:w="100" w:type="dxa"/>
                    <w:bottom w:w="100" w:type="dxa"/>
                    <w:right w:w="100" w:type="dxa"/>
                  </w:tcMar>
                </w:tcPr>
                <w:p w:rsidR="00472BEE" w:rsidRDefault="00137C34" w:rsidP="00FB6BA9">
                  <w:pPr>
                    <w:framePr w:hSpace="141" w:wrap="around" w:vAnchor="text" w:hAnchor="text" w:y="131"/>
                    <w:widowControl w:val="0"/>
                    <w:rPr>
                      <w:color w:val="000000"/>
                      <w:sz w:val="12"/>
                      <w:szCs w:val="12"/>
                    </w:rPr>
                  </w:pPr>
                  <w:r>
                    <w:rPr>
                      <w:color w:val="000000"/>
                      <w:sz w:val="12"/>
                      <w:szCs w:val="12"/>
                    </w:rPr>
                    <w:t>OSCE</w:t>
                  </w:r>
                </w:p>
              </w:tc>
              <w:tc>
                <w:tcPr>
                  <w:tcW w:w="5565" w:type="dxa"/>
                  <w:shd w:val="clear" w:color="auto" w:fill="auto"/>
                  <w:tcMar>
                    <w:top w:w="100" w:type="dxa"/>
                    <w:left w:w="100" w:type="dxa"/>
                    <w:bottom w:w="100" w:type="dxa"/>
                    <w:right w:w="100" w:type="dxa"/>
                  </w:tcMar>
                </w:tcPr>
                <w:p w:rsidR="00472BEE" w:rsidRDefault="00137C34" w:rsidP="00FB6BA9">
                  <w:pPr>
                    <w:framePr w:hSpace="141" w:wrap="around" w:vAnchor="text" w:hAnchor="text" w:y="131"/>
                    <w:widowControl w:val="0"/>
                    <w:rPr>
                      <w:color w:val="000000"/>
                      <w:sz w:val="12"/>
                      <w:szCs w:val="12"/>
                    </w:rPr>
                  </w:pPr>
                  <w:r>
                    <w:rPr>
                      <w:color w:val="000000"/>
                      <w:sz w:val="12"/>
                      <w:szCs w:val="12"/>
                    </w:rPr>
                    <w:t>Objective Structured Clinical Examination</w:t>
                  </w:r>
                </w:p>
              </w:tc>
            </w:tr>
            <w:tr w:rsidR="00472BEE">
              <w:trPr>
                <w:jc w:val="center"/>
              </w:trPr>
              <w:tc>
                <w:tcPr>
                  <w:tcW w:w="660" w:type="dxa"/>
                  <w:shd w:val="clear" w:color="auto" w:fill="auto"/>
                  <w:tcMar>
                    <w:top w:w="100" w:type="dxa"/>
                    <w:left w:w="100" w:type="dxa"/>
                    <w:bottom w:w="100" w:type="dxa"/>
                    <w:right w:w="100" w:type="dxa"/>
                  </w:tcMar>
                </w:tcPr>
                <w:p w:rsidR="00472BEE" w:rsidRDefault="00137C34" w:rsidP="00FB6BA9">
                  <w:pPr>
                    <w:framePr w:hSpace="141" w:wrap="around" w:vAnchor="text" w:hAnchor="text" w:y="131"/>
                    <w:widowControl w:val="0"/>
                    <w:jc w:val="center"/>
                    <w:rPr>
                      <w:b/>
                      <w:color w:val="000000"/>
                      <w:sz w:val="12"/>
                      <w:szCs w:val="12"/>
                    </w:rPr>
                  </w:pPr>
                  <w:r>
                    <w:rPr>
                      <w:b/>
                      <w:color w:val="000000"/>
                      <w:sz w:val="12"/>
                      <w:szCs w:val="12"/>
                    </w:rPr>
                    <w:t>ME6</w:t>
                  </w:r>
                </w:p>
              </w:tc>
              <w:tc>
                <w:tcPr>
                  <w:tcW w:w="2565" w:type="dxa"/>
                  <w:shd w:val="clear" w:color="auto" w:fill="auto"/>
                  <w:tcMar>
                    <w:top w:w="100" w:type="dxa"/>
                    <w:left w:w="100" w:type="dxa"/>
                    <w:bottom w:w="100" w:type="dxa"/>
                    <w:right w:w="100" w:type="dxa"/>
                  </w:tcMar>
                </w:tcPr>
                <w:p w:rsidR="00472BEE" w:rsidRDefault="00137C34" w:rsidP="00FB6BA9">
                  <w:pPr>
                    <w:framePr w:hSpace="141" w:wrap="around" w:vAnchor="text" w:hAnchor="text" w:y="131"/>
                    <w:widowControl w:val="0"/>
                    <w:rPr>
                      <w:color w:val="000000"/>
                      <w:sz w:val="12"/>
                      <w:szCs w:val="12"/>
                    </w:rPr>
                  </w:pPr>
                  <w:r>
                    <w:rPr>
                      <w:color w:val="000000"/>
                      <w:sz w:val="12"/>
                      <w:szCs w:val="12"/>
                    </w:rPr>
                    <w:t>CORE</w:t>
                  </w:r>
                </w:p>
              </w:tc>
              <w:tc>
                <w:tcPr>
                  <w:tcW w:w="5565" w:type="dxa"/>
                  <w:shd w:val="clear" w:color="auto" w:fill="auto"/>
                  <w:tcMar>
                    <w:top w:w="100" w:type="dxa"/>
                    <w:left w:w="100" w:type="dxa"/>
                    <w:bottom w:w="100" w:type="dxa"/>
                    <w:right w:w="100" w:type="dxa"/>
                  </w:tcMar>
                </w:tcPr>
                <w:p w:rsidR="00472BEE" w:rsidRDefault="00137C34" w:rsidP="00FB6BA9">
                  <w:pPr>
                    <w:framePr w:hSpace="141" w:wrap="around" w:vAnchor="text" w:hAnchor="text" w:y="131"/>
                    <w:widowControl w:val="0"/>
                    <w:rPr>
                      <w:color w:val="000000"/>
                      <w:sz w:val="12"/>
                      <w:szCs w:val="12"/>
                    </w:rPr>
                  </w:pPr>
                  <w:r>
                    <w:rPr>
                      <w:color w:val="000000"/>
                      <w:sz w:val="12"/>
                      <w:szCs w:val="12"/>
                    </w:rPr>
                    <w:t>Clinical Act Execution Exam</w:t>
                  </w:r>
                </w:p>
              </w:tc>
            </w:tr>
            <w:tr w:rsidR="00472BEE">
              <w:trPr>
                <w:jc w:val="center"/>
              </w:trPr>
              <w:tc>
                <w:tcPr>
                  <w:tcW w:w="660" w:type="dxa"/>
                  <w:shd w:val="clear" w:color="auto" w:fill="auto"/>
                  <w:tcMar>
                    <w:top w:w="100" w:type="dxa"/>
                    <w:left w:w="100" w:type="dxa"/>
                    <w:bottom w:w="100" w:type="dxa"/>
                    <w:right w:w="100" w:type="dxa"/>
                  </w:tcMar>
                </w:tcPr>
                <w:p w:rsidR="00472BEE" w:rsidRDefault="00137C34" w:rsidP="00FB6BA9">
                  <w:pPr>
                    <w:framePr w:hSpace="141" w:wrap="around" w:vAnchor="text" w:hAnchor="text" w:y="131"/>
                    <w:widowControl w:val="0"/>
                    <w:jc w:val="center"/>
                    <w:rPr>
                      <w:b/>
                      <w:color w:val="000000"/>
                      <w:sz w:val="12"/>
                      <w:szCs w:val="12"/>
                    </w:rPr>
                  </w:pPr>
                  <w:r>
                    <w:rPr>
                      <w:b/>
                      <w:color w:val="000000"/>
                      <w:sz w:val="12"/>
                      <w:szCs w:val="12"/>
                    </w:rPr>
                    <w:t>ME7</w:t>
                  </w:r>
                </w:p>
              </w:tc>
              <w:tc>
                <w:tcPr>
                  <w:tcW w:w="2565" w:type="dxa"/>
                  <w:shd w:val="clear" w:color="auto" w:fill="auto"/>
                  <w:tcMar>
                    <w:top w:w="100" w:type="dxa"/>
                    <w:left w:w="100" w:type="dxa"/>
                    <w:bottom w:w="100" w:type="dxa"/>
                    <w:right w:w="100" w:type="dxa"/>
                  </w:tcMar>
                </w:tcPr>
                <w:p w:rsidR="00472BEE" w:rsidRDefault="00137C34" w:rsidP="00FB6BA9">
                  <w:pPr>
                    <w:framePr w:hSpace="141" w:wrap="around" w:vAnchor="text" w:hAnchor="text" w:y="131"/>
                    <w:widowControl w:val="0"/>
                    <w:rPr>
                      <w:color w:val="000000"/>
                      <w:sz w:val="12"/>
                      <w:szCs w:val="12"/>
                    </w:rPr>
                  </w:pPr>
                  <w:r>
                    <w:rPr>
                      <w:color w:val="000000"/>
                      <w:sz w:val="12"/>
                      <w:szCs w:val="12"/>
                    </w:rPr>
                    <w:t>ICE ( Business head Evaluation )</w:t>
                  </w:r>
                </w:p>
              </w:tc>
              <w:tc>
                <w:tcPr>
                  <w:tcW w:w="5565" w:type="dxa"/>
                  <w:shd w:val="clear" w:color="auto" w:fill="auto"/>
                  <w:tcMar>
                    <w:top w:w="100" w:type="dxa"/>
                    <w:left w:w="100" w:type="dxa"/>
                    <w:bottom w:w="100" w:type="dxa"/>
                    <w:right w:w="100" w:type="dxa"/>
                  </w:tcMar>
                </w:tcPr>
                <w:p w:rsidR="00472BEE" w:rsidRDefault="00137C34" w:rsidP="00FB6BA9">
                  <w:pPr>
                    <w:framePr w:hSpace="141" w:wrap="around" w:vAnchor="text" w:hAnchor="text" w:y="131"/>
                    <w:widowControl w:val="0"/>
                    <w:rPr>
                      <w:color w:val="000000"/>
                      <w:sz w:val="12"/>
                      <w:szCs w:val="12"/>
                    </w:rPr>
                  </w:pPr>
                  <w:r>
                    <w:rPr>
                      <w:color w:val="000000"/>
                      <w:sz w:val="12"/>
                      <w:szCs w:val="12"/>
                    </w:rPr>
                    <w:t>It is the evaluation made by the trainer on the student at the bedside or during the practice.</w:t>
                  </w:r>
                </w:p>
              </w:tc>
            </w:tr>
            <w:tr w:rsidR="00472BEE">
              <w:trPr>
                <w:jc w:val="center"/>
              </w:trPr>
              <w:tc>
                <w:tcPr>
                  <w:tcW w:w="660" w:type="dxa"/>
                  <w:shd w:val="clear" w:color="auto" w:fill="auto"/>
                  <w:tcMar>
                    <w:top w:w="100" w:type="dxa"/>
                    <w:left w:w="100" w:type="dxa"/>
                    <w:bottom w:w="100" w:type="dxa"/>
                    <w:right w:w="100" w:type="dxa"/>
                  </w:tcMar>
                </w:tcPr>
                <w:p w:rsidR="00472BEE" w:rsidRDefault="00137C34" w:rsidP="00FB6BA9">
                  <w:pPr>
                    <w:framePr w:hSpace="141" w:wrap="around" w:vAnchor="text" w:hAnchor="text" w:y="131"/>
                    <w:widowControl w:val="0"/>
                    <w:jc w:val="center"/>
                    <w:rPr>
                      <w:b/>
                      <w:color w:val="000000"/>
                      <w:sz w:val="12"/>
                      <w:szCs w:val="12"/>
                    </w:rPr>
                  </w:pPr>
                  <w:r>
                    <w:rPr>
                      <w:b/>
                      <w:color w:val="000000"/>
                      <w:sz w:val="12"/>
                      <w:szCs w:val="12"/>
                    </w:rPr>
                    <w:t>ME8</w:t>
                  </w:r>
                </w:p>
              </w:tc>
              <w:tc>
                <w:tcPr>
                  <w:tcW w:w="2565" w:type="dxa"/>
                  <w:shd w:val="clear" w:color="auto" w:fill="auto"/>
                  <w:tcMar>
                    <w:top w:w="100" w:type="dxa"/>
                    <w:left w:w="100" w:type="dxa"/>
                    <w:bottom w:w="100" w:type="dxa"/>
                    <w:right w:w="100" w:type="dxa"/>
                  </w:tcMar>
                </w:tcPr>
                <w:p w:rsidR="00472BEE" w:rsidRDefault="00137C34" w:rsidP="00FB6BA9">
                  <w:pPr>
                    <w:framePr w:hSpace="141" w:wrap="around" w:vAnchor="text" w:hAnchor="text" w:y="131"/>
                    <w:widowControl w:val="0"/>
                    <w:rPr>
                      <w:color w:val="000000"/>
                      <w:sz w:val="12"/>
                      <w:szCs w:val="12"/>
                    </w:rPr>
                  </w:pPr>
                  <w:r>
                    <w:rPr>
                      <w:color w:val="000000"/>
                      <w:sz w:val="12"/>
                      <w:szCs w:val="12"/>
                    </w:rPr>
                    <w:t>Other</w:t>
                  </w:r>
                </w:p>
              </w:tc>
              <w:tc>
                <w:tcPr>
                  <w:tcW w:w="5565" w:type="dxa"/>
                  <w:shd w:val="clear" w:color="auto" w:fill="auto"/>
                  <w:tcMar>
                    <w:top w:w="100" w:type="dxa"/>
                    <w:left w:w="100" w:type="dxa"/>
                    <w:bottom w:w="100" w:type="dxa"/>
                    <w:right w:w="100" w:type="dxa"/>
                  </w:tcMar>
                </w:tcPr>
                <w:p w:rsidR="00472BEE" w:rsidRDefault="00137C34" w:rsidP="00FB6BA9">
                  <w:pPr>
                    <w:framePr w:hSpace="141" w:wrap="around" w:vAnchor="text" w:hAnchor="text" w:y="131"/>
                    <w:widowControl w:val="0"/>
                    <w:rPr>
                      <w:color w:val="000000"/>
                      <w:sz w:val="12"/>
                      <w:szCs w:val="12"/>
                    </w:rPr>
                  </w:pPr>
                  <w:r>
                    <w:rPr>
                      <w:color w:val="000000"/>
                      <w:sz w:val="12"/>
                      <w:szCs w:val="12"/>
                    </w:rPr>
                    <w:t>A statement must be made.</w:t>
                  </w:r>
                </w:p>
              </w:tc>
            </w:tr>
          </w:tbl>
          <w:p w:rsidR="00472BEE" w:rsidRDefault="00472BEE">
            <w:pPr>
              <w:widowControl w:val="0"/>
              <w:jc w:val="center"/>
              <w:rPr>
                <w:b/>
                <w:color w:val="000000"/>
                <w:sz w:val="18"/>
                <w:szCs w:val="18"/>
              </w:rPr>
            </w:pPr>
          </w:p>
        </w:tc>
      </w:tr>
    </w:tbl>
    <w:p w:rsidR="00472BEE" w:rsidRDefault="00472BEE">
      <w:pPr>
        <w:rPr>
          <w:b/>
          <w:color w:val="000000"/>
        </w:rPr>
      </w:pPr>
    </w:p>
    <w:p w:rsidR="00472BEE" w:rsidRDefault="00472BEE">
      <w:pPr>
        <w:rPr>
          <w:b/>
          <w:color w:val="000000"/>
        </w:rPr>
      </w:pPr>
    </w:p>
    <w:sectPr w:rsidR="00472BEE">
      <w:pgSz w:w="16834" w:h="11909" w:orient="landscape"/>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72F4" w:rsidRDefault="009772F4">
      <w:pPr>
        <w:spacing w:line="240" w:lineRule="auto"/>
      </w:pPr>
      <w:r>
        <w:separator/>
      </w:r>
    </w:p>
  </w:endnote>
  <w:endnote w:type="continuationSeparator" w:id="0">
    <w:p w:rsidR="009772F4" w:rsidRDefault="009772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Noto Sans Symbols">
    <w:charset w:val="00"/>
    <w:family w:val="auto"/>
    <w:pitch w:val="default"/>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72F4" w:rsidRDefault="009772F4">
      <w:pPr>
        <w:spacing w:line="240" w:lineRule="auto"/>
      </w:pPr>
      <w:r>
        <w:separator/>
      </w:r>
    </w:p>
  </w:footnote>
  <w:footnote w:type="continuationSeparator" w:id="0">
    <w:p w:rsidR="009772F4" w:rsidRDefault="009772F4">
      <w:pPr>
        <w:spacing w:line="240" w:lineRule="auto"/>
      </w:pPr>
      <w:r>
        <w:continuationSeparator/>
      </w:r>
    </w:p>
  </w:footnote>
  <w:footnote w:id="1">
    <w:p w:rsidR="00472BEE" w:rsidRDefault="00137C34">
      <w:pPr>
        <w:pBdr>
          <w:top w:val="nil"/>
          <w:left w:val="nil"/>
          <w:bottom w:val="nil"/>
          <w:right w:val="nil"/>
          <w:between w:val="nil"/>
        </w:pBdr>
        <w:spacing w:line="240" w:lineRule="auto"/>
        <w:rPr>
          <w:rFonts w:ascii="Times New Roman" w:eastAsia="Times New Roman" w:hAnsi="Times New Roman" w:cs="Times New Roman"/>
          <w:color w:val="000000"/>
          <w:sz w:val="20"/>
          <w:szCs w:val="20"/>
        </w:rPr>
      </w:pPr>
      <w:r>
        <w:rPr>
          <w:vertAlign w:val="superscript"/>
        </w:rPr>
        <w:footnoteRef/>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06116C"/>
    <w:multiLevelType w:val="multilevel"/>
    <w:tmpl w:val="3DFE901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4F053A45"/>
    <w:multiLevelType w:val="multilevel"/>
    <w:tmpl w:val="2F28925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66D11A20"/>
    <w:multiLevelType w:val="multilevel"/>
    <w:tmpl w:val="F9DE4794"/>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BEE"/>
    <w:rsid w:val="00137C34"/>
    <w:rsid w:val="00472BEE"/>
    <w:rsid w:val="00472E76"/>
    <w:rsid w:val="007818FF"/>
    <w:rsid w:val="007B387B"/>
    <w:rsid w:val="009772F4"/>
    <w:rsid w:val="00FB6B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C0F68"/>
  <w15:docId w15:val="{2C11FC14-ED7A-4063-8100-A2033A523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tr-T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Balk1">
    <w:name w:val="heading 1"/>
    <w:basedOn w:val="Normal"/>
    <w:next w:val="Normal"/>
    <w:pPr>
      <w:keepNext/>
      <w:keepLines/>
      <w:spacing w:before="400" w:after="120"/>
      <w:outlineLvl w:val="0"/>
    </w:pPr>
    <w:rPr>
      <w:sz w:val="40"/>
      <w:szCs w:val="40"/>
    </w:rPr>
  </w:style>
  <w:style w:type="paragraph" w:styleId="Balk2">
    <w:name w:val="heading 2"/>
    <w:basedOn w:val="Normal"/>
    <w:next w:val="Normal"/>
    <w:pPr>
      <w:keepNext/>
      <w:keepLines/>
      <w:spacing w:before="360" w:after="120"/>
      <w:outlineLvl w:val="1"/>
    </w:pPr>
    <w:rPr>
      <w:sz w:val="32"/>
      <w:szCs w:val="32"/>
    </w:rPr>
  </w:style>
  <w:style w:type="paragraph" w:styleId="Balk3">
    <w:name w:val="heading 3"/>
    <w:basedOn w:val="Normal"/>
    <w:next w:val="Normal"/>
    <w:pPr>
      <w:keepNext/>
      <w:keepLines/>
      <w:spacing w:before="320" w:after="80"/>
      <w:outlineLvl w:val="2"/>
    </w:pPr>
    <w:rPr>
      <w:color w:val="434343"/>
      <w:sz w:val="28"/>
      <w:szCs w:val="28"/>
    </w:rPr>
  </w:style>
  <w:style w:type="paragraph" w:styleId="Balk4">
    <w:name w:val="heading 4"/>
    <w:basedOn w:val="Normal"/>
    <w:next w:val="Normal"/>
    <w:pPr>
      <w:keepNext/>
      <w:keepLines/>
      <w:spacing w:before="280" w:after="80"/>
      <w:outlineLvl w:val="3"/>
    </w:pPr>
    <w:rPr>
      <w:color w:val="666666"/>
      <w:sz w:val="24"/>
      <w:szCs w:val="24"/>
    </w:rPr>
  </w:style>
  <w:style w:type="paragraph" w:styleId="Balk5">
    <w:name w:val="heading 5"/>
    <w:basedOn w:val="Normal"/>
    <w:next w:val="Normal"/>
    <w:pPr>
      <w:keepNext/>
      <w:keepLines/>
      <w:spacing w:before="240" w:after="80"/>
      <w:outlineLvl w:val="4"/>
    </w:pPr>
    <w:rPr>
      <w:color w:val="666666"/>
    </w:rPr>
  </w:style>
  <w:style w:type="paragraph" w:styleId="Balk6">
    <w:name w:val="heading 6"/>
    <w:basedOn w:val="Normal"/>
    <w:next w:val="Normal"/>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KonuBal">
    <w:name w:val="Title"/>
    <w:basedOn w:val="Normal"/>
    <w:next w:val="Normal"/>
    <w:pPr>
      <w:keepNext/>
      <w:keepLines/>
      <w:spacing w:after="60"/>
    </w:pPr>
    <w:rPr>
      <w:sz w:val="52"/>
      <w:szCs w:val="52"/>
    </w:rPr>
  </w:style>
  <w:style w:type="paragraph" w:styleId="Altyaz">
    <w:name w:val="Subtitle"/>
    <w:basedOn w:val="Normal"/>
    <w:next w:val="Normal"/>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5">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6">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Pr>
  </w:style>
  <w:style w:type="table" w:customStyle="1" w:styleId="af2">
    <w:basedOn w:val="TableNormal"/>
    <w:tblPr>
      <w:tblStyleRowBandSize w:val="1"/>
      <w:tblStyleColBandSize w:val="1"/>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6">
    <w:basedOn w:val="TableNormal"/>
    <w:pPr>
      <w:spacing w:line="240" w:lineRule="auto"/>
    </w:pPr>
    <w:tblPr>
      <w:tblStyleRowBandSize w:val="1"/>
      <w:tblStyleColBandSize w:val="1"/>
      <w:tblCellMar>
        <w:top w:w="100" w:type="dxa"/>
        <w:left w:w="100" w:type="dxa"/>
        <w:bottom w:w="100" w:type="dxa"/>
        <w:right w:w="100"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7">
    <w:basedOn w:val="TableNormal"/>
    <w:pPr>
      <w:spacing w:line="240" w:lineRule="auto"/>
    </w:pPr>
    <w:tblPr>
      <w:tblStyleRowBandSize w:val="1"/>
      <w:tblStyleColBandSize w:val="1"/>
      <w:tblCellMar>
        <w:top w:w="100" w:type="dxa"/>
        <w:left w:w="100" w:type="dxa"/>
        <w:bottom w:w="100" w:type="dxa"/>
        <w:right w:w="100"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8">
    <w:basedOn w:val="TableNormal"/>
    <w:pPr>
      <w:spacing w:line="240" w:lineRule="auto"/>
    </w:pPr>
    <w:tblPr>
      <w:tblStyleRowBandSize w:val="1"/>
      <w:tblStyleColBandSize w:val="1"/>
      <w:tblCellMar>
        <w:top w:w="100" w:type="dxa"/>
        <w:left w:w="100" w:type="dxa"/>
        <w:bottom w:w="100" w:type="dxa"/>
        <w:right w:w="100"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9">
    <w:basedOn w:val="TableNormal"/>
    <w:pPr>
      <w:spacing w:line="240" w:lineRule="auto"/>
    </w:pPr>
    <w:tblPr>
      <w:tblStyleRowBandSize w:val="1"/>
      <w:tblStyleColBandSize w:val="1"/>
      <w:tblCellMar>
        <w:top w:w="100" w:type="dxa"/>
        <w:left w:w="100" w:type="dxa"/>
        <w:bottom w:w="100" w:type="dxa"/>
        <w:right w:w="100"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a">
    <w:basedOn w:val="TableNormal"/>
    <w:pPr>
      <w:spacing w:line="240" w:lineRule="auto"/>
    </w:pPr>
    <w:tblPr>
      <w:tblStyleRowBandSize w:val="1"/>
      <w:tblStyleColBandSize w:val="1"/>
      <w:tblCellMar>
        <w:top w:w="100" w:type="dxa"/>
        <w:left w:w="100" w:type="dxa"/>
        <w:bottom w:w="100" w:type="dxa"/>
        <w:right w:w="100"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b">
    <w:basedOn w:val="TableNormal"/>
    <w:pPr>
      <w:spacing w:line="240" w:lineRule="auto"/>
    </w:pPr>
    <w:tblPr>
      <w:tblStyleRowBandSize w:val="1"/>
      <w:tblStyleColBandSize w:val="1"/>
      <w:tblCellMar>
        <w:top w:w="100" w:type="dxa"/>
        <w:left w:w="100" w:type="dxa"/>
        <w:bottom w:w="100" w:type="dxa"/>
        <w:right w:w="100"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c">
    <w:basedOn w:val="TableNormal"/>
    <w:pPr>
      <w:spacing w:line="240" w:lineRule="auto"/>
    </w:pPr>
    <w:tblPr>
      <w:tblStyleRowBandSize w:val="1"/>
      <w:tblStyleColBandSize w:val="1"/>
      <w:tblCellMar>
        <w:top w:w="100" w:type="dxa"/>
        <w:left w:w="100" w:type="dxa"/>
        <w:bottom w:w="100" w:type="dxa"/>
        <w:right w:w="100"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d">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e">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f">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f0">
    <w:basedOn w:val="TableNormal"/>
    <w:pPr>
      <w:spacing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ugur.deveci@maltepe.edu.t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ugur.deveci@maltepe.edu.t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lpayorki@yahoo.com" TargetMode="External"/><Relationship Id="rId5" Type="http://schemas.openxmlformats.org/officeDocument/2006/relationships/footnotes" Target="footnotes.xml"/><Relationship Id="rId10" Type="http://schemas.openxmlformats.org/officeDocument/2006/relationships/hyperlink" Target="mailto:drsertankapakli@hotmail.com" TargetMode="External"/><Relationship Id="rId4" Type="http://schemas.openxmlformats.org/officeDocument/2006/relationships/webSettings" Target="webSettings.xml"/><Relationship Id="rId9" Type="http://schemas.openxmlformats.org/officeDocument/2006/relationships/hyperlink" Target="mailto:manuk.manukyan@maltepe.edu.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2618</Words>
  <Characters>14923</Characters>
  <Application>Microsoft Office Word</Application>
  <DocSecurity>0</DocSecurity>
  <Lines>124</Lines>
  <Paragraphs>35</Paragraphs>
  <ScaleCrop>false</ScaleCrop>
  <Company>HP Inc.</Company>
  <LinksUpToDate>false</LinksUpToDate>
  <CharactersWithSpaces>17506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halebayram</dc:creator>
  <cp:lastModifiedBy>halebayram</cp:lastModifiedBy>
  <cp:revision>3</cp:revision>
  <dcterms:created xsi:type="dcterms:W3CDTF">2025-09-10T10:54:00Z</dcterms:created>
  <dcterms:modified xsi:type="dcterms:W3CDTF">2025-09-10T10:54:00Z</dcterms:modified>
</cp:coreProperties>
</file>